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D4DCA" w14:textId="36350DA2" w:rsidR="00352B7A" w:rsidRPr="000C37AD" w:rsidRDefault="00352B7A" w:rsidP="00352B7A">
      <w:pPr>
        <w:pStyle w:val="NoSpacing"/>
        <w:jc w:val="center"/>
        <w:rPr>
          <w:b/>
          <w:sz w:val="32"/>
          <w:szCs w:val="32"/>
        </w:rPr>
      </w:pPr>
      <w:bookmarkStart w:id="0" w:name="_GoBack"/>
      <w:bookmarkEnd w:id="0"/>
      <w:r>
        <w:rPr>
          <w:b/>
          <w:sz w:val="32"/>
          <w:szCs w:val="32"/>
        </w:rPr>
        <w:t>Clinical Contributions</w:t>
      </w:r>
      <w:r w:rsidRPr="000C37AD">
        <w:rPr>
          <w:b/>
          <w:sz w:val="32"/>
          <w:szCs w:val="32"/>
        </w:rPr>
        <w:t xml:space="preserve"> FY1</w:t>
      </w:r>
      <w:r>
        <w:rPr>
          <w:b/>
          <w:sz w:val="32"/>
          <w:szCs w:val="32"/>
        </w:rPr>
        <w:t>4</w:t>
      </w:r>
      <w:r w:rsidRPr="000C37AD">
        <w:rPr>
          <w:b/>
          <w:sz w:val="32"/>
          <w:szCs w:val="32"/>
        </w:rPr>
        <w:t>-FY2</w:t>
      </w:r>
      <w:r>
        <w:rPr>
          <w:b/>
          <w:sz w:val="32"/>
          <w:szCs w:val="32"/>
        </w:rPr>
        <w:t>3</w:t>
      </w:r>
    </w:p>
    <w:p w14:paraId="65FE0DCE" w14:textId="2C58BFEB" w:rsidR="00352B7A" w:rsidRDefault="00352B7A" w:rsidP="00352B7A">
      <w:pPr>
        <w:pStyle w:val="NoSpacing"/>
        <w:jc w:val="center"/>
        <w:rPr>
          <w:b/>
          <w:sz w:val="32"/>
          <w:szCs w:val="32"/>
        </w:rPr>
      </w:pPr>
      <w:r w:rsidRPr="000C37AD">
        <w:rPr>
          <w:b/>
          <w:sz w:val="32"/>
          <w:szCs w:val="32"/>
        </w:rPr>
        <w:t xml:space="preserve">Time and Effort: </w:t>
      </w:r>
      <w:r>
        <w:rPr>
          <w:b/>
          <w:sz w:val="32"/>
          <w:szCs w:val="32"/>
        </w:rPr>
        <w:t>91</w:t>
      </w:r>
      <w:r w:rsidRPr="000C37AD">
        <w:rPr>
          <w:b/>
          <w:sz w:val="32"/>
          <w:szCs w:val="32"/>
        </w:rPr>
        <w:t>%</w:t>
      </w:r>
    </w:p>
    <w:p w14:paraId="5E64865B" w14:textId="77777777" w:rsidR="00352B7A" w:rsidRDefault="00352B7A" w:rsidP="00352B7A">
      <w:pPr>
        <w:pStyle w:val="NoSpacing"/>
        <w:jc w:val="center"/>
        <w:rPr>
          <w:b/>
          <w:sz w:val="32"/>
          <w:szCs w:val="32"/>
        </w:rPr>
      </w:pPr>
    </w:p>
    <w:p w14:paraId="518327D3" w14:textId="3C63D3CE" w:rsidR="00352B7A" w:rsidRDefault="00EC6F55" w:rsidP="00352B7A">
      <w:pPr>
        <w:pStyle w:val="NoSpacing"/>
        <w:rPr>
          <w:sz w:val="24"/>
          <w:szCs w:val="24"/>
        </w:rPr>
      </w:pPr>
      <w:r>
        <w:rPr>
          <w:sz w:val="24"/>
          <w:szCs w:val="24"/>
        </w:rPr>
        <w:t>****</w:t>
      </w:r>
      <w:r w:rsidR="00352B7A">
        <w:rPr>
          <w:sz w:val="24"/>
          <w:szCs w:val="24"/>
        </w:rPr>
        <w:t xml:space="preserve"> </w:t>
      </w:r>
      <w:r>
        <w:rPr>
          <w:sz w:val="24"/>
          <w:szCs w:val="24"/>
        </w:rPr>
        <w:t>****</w:t>
      </w:r>
      <w:r w:rsidR="00352B7A">
        <w:rPr>
          <w:sz w:val="24"/>
          <w:szCs w:val="24"/>
        </w:rPr>
        <w:t>, OD, MBA</w:t>
      </w:r>
      <w:r w:rsidR="00352B7A" w:rsidRPr="000C37AD">
        <w:rPr>
          <w:sz w:val="24"/>
          <w:szCs w:val="24"/>
        </w:rPr>
        <w:t xml:space="preserve"> was appointed </w:t>
      </w:r>
      <w:r w:rsidR="00352B7A">
        <w:rPr>
          <w:sz w:val="24"/>
          <w:szCs w:val="24"/>
        </w:rPr>
        <w:t>Instructo</w:t>
      </w:r>
      <w:r w:rsidR="00352B7A" w:rsidRPr="000C37AD">
        <w:rPr>
          <w:sz w:val="24"/>
          <w:szCs w:val="24"/>
        </w:rPr>
        <w:t xml:space="preserve">r </w:t>
      </w:r>
      <w:r w:rsidR="00352B7A">
        <w:rPr>
          <w:sz w:val="24"/>
          <w:szCs w:val="24"/>
        </w:rPr>
        <w:t xml:space="preserve">upon hiring </w:t>
      </w:r>
      <w:r w:rsidR="00352B7A" w:rsidRPr="000C37AD">
        <w:rPr>
          <w:sz w:val="24"/>
          <w:szCs w:val="24"/>
        </w:rPr>
        <w:t>in 20</w:t>
      </w:r>
      <w:r w:rsidR="00352B7A">
        <w:rPr>
          <w:sz w:val="24"/>
          <w:szCs w:val="24"/>
        </w:rPr>
        <w:t>13</w:t>
      </w:r>
      <w:r w:rsidR="00352B7A" w:rsidRPr="000C37AD">
        <w:rPr>
          <w:sz w:val="24"/>
          <w:szCs w:val="24"/>
        </w:rPr>
        <w:t xml:space="preserve"> and was promoted to </w:t>
      </w:r>
      <w:r w:rsidR="00352B7A">
        <w:rPr>
          <w:sz w:val="24"/>
          <w:szCs w:val="24"/>
        </w:rPr>
        <w:t>Assistant</w:t>
      </w:r>
      <w:r w:rsidR="00352B7A" w:rsidRPr="000C37AD">
        <w:rPr>
          <w:sz w:val="24"/>
          <w:szCs w:val="24"/>
        </w:rPr>
        <w:t xml:space="preserve"> Professor in 201</w:t>
      </w:r>
      <w:r w:rsidR="00352B7A">
        <w:rPr>
          <w:sz w:val="24"/>
          <w:szCs w:val="24"/>
        </w:rPr>
        <w:t>7</w:t>
      </w:r>
      <w:r w:rsidR="00352B7A" w:rsidRPr="000C37AD">
        <w:rPr>
          <w:sz w:val="24"/>
          <w:szCs w:val="24"/>
        </w:rPr>
        <w:t xml:space="preserve"> on the Clinical Attending Pathway at the University of Arkansas for Medical Sciences, College of Medicine (UAMS COM). She is applying for </w:t>
      </w:r>
      <w:r w:rsidR="00352B7A">
        <w:rPr>
          <w:sz w:val="24"/>
          <w:szCs w:val="24"/>
        </w:rPr>
        <w:t>Associate</w:t>
      </w:r>
      <w:r w:rsidR="00352B7A" w:rsidRPr="000C37AD">
        <w:rPr>
          <w:sz w:val="24"/>
          <w:szCs w:val="24"/>
        </w:rPr>
        <w:t xml:space="preserve"> Professor on this non-tenured track in September 202</w:t>
      </w:r>
      <w:r w:rsidR="00352B7A">
        <w:rPr>
          <w:sz w:val="24"/>
          <w:szCs w:val="24"/>
        </w:rPr>
        <w:t>3</w:t>
      </w:r>
      <w:r w:rsidR="00352B7A" w:rsidRPr="000C37AD">
        <w:rPr>
          <w:sz w:val="24"/>
          <w:szCs w:val="24"/>
        </w:rPr>
        <w:t xml:space="preserve">. </w:t>
      </w:r>
    </w:p>
    <w:p w14:paraId="6852FE4E" w14:textId="77777777" w:rsidR="00352B7A" w:rsidRDefault="00352B7A" w:rsidP="00352B7A">
      <w:pPr>
        <w:pStyle w:val="NoSpacing"/>
        <w:rPr>
          <w:sz w:val="24"/>
          <w:szCs w:val="24"/>
        </w:rPr>
      </w:pPr>
    </w:p>
    <w:p w14:paraId="64B0BCE4" w14:textId="39B3E6B2" w:rsidR="00352B7A" w:rsidRDefault="00352B7A" w:rsidP="00352B7A">
      <w:pPr>
        <w:pStyle w:val="NoSpacing"/>
        <w:rPr>
          <w:b/>
          <w:sz w:val="28"/>
          <w:szCs w:val="28"/>
        </w:rPr>
      </w:pPr>
      <w:r w:rsidRPr="0094228B">
        <w:rPr>
          <w:b/>
          <w:sz w:val="28"/>
          <w:szCs w:val="28"/>
        </w:rPr>
        <w:t>Highlights</w:t>
      </w:r>
    </w:p>
    <w:p w14:paraId="0D036658" w14:textId="77777777" w:rsidR="00352B7A" w:rsidRPr="00352B7A" w:rsidRDefault="00352B7A" w:rsidP="00352B7A">
      <w:pPr>
        <w:pStyle w:val="NoSpacing"/>
        <w:rPr>
          <w:b/>
          <w:sz w:val="28"/>
          <w:szCs w:val="28"/>
        </w:rPr>
      </w:pPr>
    </w:p>
    <w:p w14:paraId="651E4C3E" w14:textId="3BF874B6" w:rsidR="008C6546" w:rsidRDefault="00352B7A" w:rsidP="008C6546">
      <w:pPr>
        <w:pStyle w:val="NoSpacing"/>
        <w:numPr>
          <w:ilvl w:val="0"/>
          <w:numId w:val="1"/>
        </w:numPr>
        <w:rPr>
          <w:sz w:val="24"/>
          <w:szCs w:val="24"/>
        </w:rPr>
      </w:pPr>
      <w:r>
        <w:rPr>
          <w:sz w:val="24"/>
          <w:szCs w:val="24"/>
        </w:rPr>
        <w:t xml:space="preserve">Comprehensive clinic, Jones Eye Institute </w:t>
      </w:r>
    </w:p>
    <w:p w14:paraId="31B18459" w14:textId="161130DD" w:rsidR="00352B7A" w:rsidRDefault="00352B7A" w:rsidP="00352B7A">
      <w:pPr>
        <w:pStyle w:val="NoSpacing"/>
        <w:numPr>
          <w:ilvl w:val="1"/>
          <w:numId w:val="1"/>
        </w:numPr>
        <w:rPr>
          <w:sz w:val="24"/>
          <w:szCs w:val="24"/>
        </w:rPr>
      </w:pPr>
      <w:r>
        <w:rPr>
          <w:sz w:val="24"/>
          <w:szCs w:val="24"/>
        </w:rPr>
        <w:t>Perform routine/comprehensive annual eye examinations</w:t>
      </w:r>
    </w:p>
    <w:p w14:paraId="1B286E7F" w14:textId="1271E9FA" w:rsidR="00352B7A" w:rsidRDefault="00352B7A" w:rsidP="00352B7A">
      <w:pPr>
        <w:pStyle w:val="NoSpacing"/>
        <w:numPr>
          <w:ilvl w:val="1"/>
          <w:numId w:val="1"/>
        </w:numPr>
        <w:rPr>
          <w:sz w:val="24"/>
          <w:szCs w:val="24"/>
        </w:rPr>
      </w:pPr>
      <w:r>
        <w:rPr>
          <w:sz w:val="24"/>
          <w:szCs w:val="24"/>
        </w:rPr>
        <w:t>Soft contact lens fittings</w:t>
      </w:r>
    </w:p>
    <w:p w14:paraId="150338CF" w14:textId="7172D640" w:rsidR="00352B7A" w:rsidRDefault="00352B7A" w:rsidP="00352B7A">
      <w:pPr>
        <w:pStyle w:val="NoSpacing"/>
        <w:numPr>
          <w:ilvl w:val="1"/>
          <w:numId w:val="1"/>
        </w:numPr>
        <w:rPr>
          <w:sz w:val="24"/>
          <w:szCs w:val="24"/>
        </w:rPr>
      </w:pPr>
      <w:r>
        <w:rPr>
          <w:sz w:val="24"/>
          <w:szCs w:val="24"/>
        </w:rPr>
        <w:t>Problem-focused Exams</w:t>
      </w:r>
    </w:p>
    <w:p w14:paraId="4FF6AB21" w14:textId="361A5CE8" w:rsidR="00352B7A" w:rsidRDefault="00352B7A" w:rsidP="00352B7A">
      <w:pPr>
        <w:pStyle w:val="NoSpacing"/>
        <w:numPr>
          <w:ilvl w:val="1"/>
          <w:numId w:val="1"/>
        </w:numPr>
        <w:rPr>
          <w:sz w:val="24"/>
          <w:szCs w:val="24"/>
        </w:rPr>
      </w:pPr>
      <w:r>
        <w:rPr>
          <w:sz w:val="24"/>
          <w:szCs w:val="24"/>
        </w:rPr>
        <w:t>Glaucoma monitoring and treatment</w:t>
      </w:r>
    </w:p>
    <w:p w14:paraId="1E343E2F" w14:textId="21B5BDEA" w:rsidR="00352B7A" w:rsidRDefault="00352B7A" w:rsidP="00352B7A">
      <w:pPr>
        <w:pStyle w:val="NoSpacing"/>
        <w:numPr>
          <w:ilvl w:val="1"/>
          <w:numId w:val="1"/>
        </w:numPr>
        <w:rPr>
          <w:sz w:val="24"/>
          <w:szCs w:val="24"/>
        </w:rPr>
      </w:pPr>
      <w:r>
        <w:rPr>
          <w:sz w:val="24"/>
          <w:szCs w:val="24"/>
        </w:rPr>
        <w:t>Diabetic Eye Exams</w:t>
      </w:r>
    </w:p>
    <w:p w14:paraId="3B9ACAE6" w14:textId="0A529888" w:rsidR="00352B7A" w:rsidRDefault="00352B7A" w:rsidP="00352B7A">
      <w:pPr>
        <w:pStyle w:val="NoSpacing"/>
        <w:numPr>
          <w:ilvl w:val="1"/>
          <w:numId w:val="1"/>
        </w:numPr>
        <w:rPr>
          <w:sz w:val="24"/>
          <w:szCs w:val="24"/>
        </w:rPr>
      </w:pPr>
      <w:r>
        <w:rPr>
          <w:sz w:val="24"/>
          <w:szCs w:val="24"/>
        </w:rPr>
        <w:t>Plaquenil Monitoring</w:t>
      </w:r>
    </w:p>
    <w:p w14:paraId="3683AD32" w14:textId="47B19515" w:rsidR="00352B7A" w:rsidRDefault="00352B7A" w:rsidP="00352B7A">
      <w:pPr>
        <w:pStyle w:val="NoSpacing"/>
        <w:numPr>
          <w:ilvl w:val="1"/>
          <w:numId w:val="1"/>
        </w:numPr>
        <w:rPr>
          <w:sz w:val="24"/>
          <w:szCs w:val="24"/>
        </w:rPr>
      </w:pPr>
      <w:r>
        <w:rPr>
          <w:sz w:val="24"/>
          <w:szCs w:val="24"/>
        </w:rPr>
        <w:t xml:space="preserve">Macular Degeneration </w:t>
      </w:r>
      <w:r w:rsidR="00D720A0">
        <w:rPr>
          <w:sz w:val="24"/>
          <w:szCs w:val="24"/>
        </w:rPr>
        <w:t xml:space="preserve">Diagnosis and </w:t>
      </w:r>
      <w:r>
        <w:rPr>
          <w:sz w:val="24"/>
          <w:szCs w:val="24"/>
        </w:rPr>
        <w:t>Monitoring</w:t>
      </w:r>
    </w:p>
    <w:p w14:paraId="5B781778" w14:textId="5417B972" w:rsidR="00352B7A" w:rsidRDefault="00352B7A" w:rsidP="00352B7A">
      <w:pPr>
        <w:pStyle w:val="NoSpacing"/>
        <w:numPr>
          <w:ilvl w:val="1"/>
          <w:numId w:val="1"/>
        </w:numPr>
        <w:rPr>
          <w:sz w:val="24"/>
          <w:szCs w:val="24"/>
        </w:rPr>
      </w:pPr>
      <w:r>
        <w:rPr>
          <w:sz w:val="24"/>
          <w:szCs w:val="24"/>
        </w:rPr>
        <w:t>Three and a half clinic days per week: 20-30 patients in a full day</w:t>
      </w:r>
    </w:p>
    <w:p w14:paraId="1DFCF3F6" w14:textId="4D1BBB97" w:rsidR="00290368" w:rsidRDefault="00B55BCB" w:rsidP="00B55BCB">
      <w:pPr>
        <w:pStyle w:val="NoSpacing"/>
        <w:numPr>
          <w:ilvl w:val="0"/>
          <w:numId w:val="1"/>
        </w:numPr>
        <w:rPr>
          <w:sz w:val="24"/>
          <w:szCs w:val="24"/>
        </w:rPr>
      </w:pPr>
      <w:r>
        <w:rPr>
          <w:sz w:val="24"/>
          <w:szCs w:val="24"/>
        </w:rPr>
        <w:t>Specialty Contact Lens Clinic, Jones Eye Institute</w:t>
      </w:r>
    </w:p>
    <w:p w14:paraId="7A24C18E" w14:textId="7B7B5C12" w:rsidR="00B55BCB" w:rsidRDefault="00B55BCB" w:rsidP="00B55BCB">
      <w:pPr>
        <w:pStyle w:val="NoSpacing"/>
        <w:numPr>
          <w:ilvl w:val="1"/>
          <w:numId w:val="1"/>
        </w:numPr>
        <w:rPr>
          <w:sz w:val="24"/>
          <w:szCs w:val="24"/>
        </w:rPr>
      </w:pPr>
      <w:r>
        <w:rPr>
          <w:sz w:val="24"/>
          <w:szCs w:val="24"/>
        </w:rPr>
        <w:t>Fitting of Rigid Gas Permeable, Hybrid, Custom Soft, Custom Prosthetic, and Scleral Contact Lenses</w:t>
      </w:r>
    </w:p>
    <w:p w14:paraId="6EA015BD" w14:textId="1E1CF77E" w:rsidR="00B55BCB" w:rsidRDefault="00B55BCB" w:rsidP="00B55BCB">
      <w:pPr>
        <w:pStyle w:val="NoSpacing"/>
        <w:numPr>
          <w:ilvl w:val="1"/>
          <w:numId w:val="1"/>
        </w:numPr>
        <w:rPr>
          <w:sz w:val="24"/>
          <w:szCs w:val="24"/>
        </w:rPr>
      </w:pPr>
      <w:r>
        <w:rPr>
          <w:sz w:val="24"/>
          <w:szCs w:val="24"/>
        </w:rPr>
        <w:t>Fitting of eye disease patients with keratoconus, pellucid marginal degeneration, Salzmann’s nodular degeneration</w:t>
      </w:r>
    </w:p>
    <w:p w14:paraId="79AECBEA" w14:textId="4EEB2230" w:rsidR="00B55BCB" w:rsidRDefault="00B55BCB" w:rsidP="00B55BCB">
      <w:pPr>
        <w:pStyle w:val="NoSpacing"/>
        <w:numPr>
          <w:ilvl w:val="1"/>
          <w:numId w:val="1"/>
        </w:numPr>
        <w:rPr>
          <w:sz w:val="24"/>
          <w:szCs w:val="24"/>
        </w:rPr>
      </w:pPr>
      <w:r>
        <w:rPr>
          <w:sz w:val="24"/>
          <w:szCs w:val="24"/>
        </w:rPr>
        <w:t>Fitting of post-surgical patients with post LASIK ectasia, Radial Keratotomy, and corneal transplant patients</w:t>
      </w:r>
    </w:p>
    <w:p w14:paraId="57D912A2" w14:textId="02B11828" w:rsidR="00B55BCB" w:rsidRDefault="00B55BCB" w:rsidP="00B55BCB">
      <w:pPr>
        <w:pStyle w:val="NoSpacing"/>
        <w:numPr>
          <w:ilvl w:val="1"/>
          <w:numId w:val="1"/>
        </w:numPr>
        <w:rPr>
          <w:sz w:val="24"/>
          <w:szCs w:val="24"/>
        </w:rPr>
      </w:pPr>
      <w:r>
        <w:rPr>
          <w:sz w:val="24"/>
          <w:szCs w:val="24"/>
        </w:rPr>
        <w:t>Fitting of post-trauma patients with corneal lacerations, aphakia, open globe</w:t>
      </w:r>
      <w:r w:rsidR="00D720A0">
        <w:rPr>
          <w:sz w:val="24"/>
          <w:szCs w:val="24"/>
        </w:rPr>
        <w:t>s</w:t>
      </w:r>
      <w:r>
        <w:rPr>
          <w:sz w:val="24"/>
          <w:szCs w:val="24"/>
        </w:rPr>
        <w:t>, and iris penetration</w:t>
      </w:r>
    </w:p>
    <w:p w14:paraId="2D6FC774" w14:textId="1B87BCA0" w:rsidR="00B55BCB" w:rsidRDefault="00B55BCB" w:rsidP="00B55BCB">
      <w:pPr>
        <w:pStyle w:val="NoSpacing"/>
        <w:numPr>
          <w:ilvl w:val="1"/>
          <w:numId w:val="1"/>
        </w:numPr>
        <w:rPr>
          <w:sz w:val="24"/>
          <w:szCs w:val="24"/>
        </w:rPr>
      </w:pPr>
      <w:r>
        <w:rPr>
          <w:sz w:val="24"/>
          <w:szCs w:val="24"/>
        </w:rPr>
        <w:t>Referral only clinic (referrals from UAMS and outside providers)</w:t>
      </w:r>
    </w:p>
    <w:p w14:paraId="1AE7C7AB" w14:textId="6E5D9111" w:rsidR="00B55BCB" w:rsidRPr="00D720A0" w:rsidRDefault="00B55BCB" w:rsidP="00B55BCB">
      <w:pPr>
        <w:pStyle w:val="NoSpacing"/>
        <w:numPr>
          <w:ilvl w:val="1"/>
          <w:numId w:val="1"/>
        </w:numPr>
        <w:rPr>
          <w:sz w:val="24"/>
          <w:szCs w:val="24"/>
        </w:rPr>
      </w:pPr>
      <w:r>
        <w:rPr>
          <w:sz w:val="24"/>
          <w:szCs w:val="24"/>
        </w:rPr>
        <w:t>1 day per week: 12-14 patients per day</w:t>
      </w:r>
    </w:p>
    <w:p w14:paraId="194FD5BE" w14:textId="68A88B8B" w:rsidR="00B55BCB" w:rsidRDefault="00B55BCB" w:rsidP="00B55BCB">
      <w:pPr>
        <w:pStyle w:val="NoSpacing"/>
        <w:numPr>
          <w:ilvl w:val="0"/>
          <w:numId w:val="2"/>
        </w:numPr>
        <w:rPr>
          <w:sz w:val="24"/>
          <w:szCs w:val="24"/>
        </w:rPr>
      </w:pPr>
      <w:r>
        <w:rPr>
          <w:sz w:val="24"/>
          <w:szCs w:val="24"/>
        </w:rPr>
        <w:t>Patient care</w:t>
      </w:r>
    </w:p>
    <w:p w14:paraId="4A961A71" w14:textId="2F5742B8" w:rsidR="00B55BCB" w:rsidRDefault="00B55BCB" w:rsidP="00B55BCB">
      <w:pPr>
        <w:pStyle w:val="NoSpacing"/>
        <w:numPr>
          <w:ilvl w:val="1"/>
          <w:numId w:val="2"/>
        </w:numPr>
        <w:rPr>
          <w:sz w:val="24"/>
          <w:szCs w:val="24"/>
        </w:rPr>
      </w:pPr>
      <w:r>
        <w:rPr>
          <w:sz w:val="24"/>
          <w:szCs w:val="24"/>
        </w:rPr>
        <w:t>Scored 4.8 out of 5 point scale questionnaire with</w:t>
      </w:r>
      <w:r w:rsidR="00382585">
        <w:rPr>
          <w:sz w:val="24"/>
          <w:szCs w:val="24"/>
        </w:rPr>
        <w:t xml:space="preserve"> 402</w:t>
      </w:r>
      <w:r>
        <w:rPr>
          <w:sz w:val="24"/>
          <w:szCs w:val="24"/>
        </w:rPr>
        <w:t xml:space="preserve"> ratings and </w:t>
      </w:r>
      <w:r w:rsidR="00382585">
        <w:rPr>
          <w:sz w:val="24"/>
          <w:szCs w:val="24"/>
        </w:rPr>
        <w:t xml:space="preserve">45 </w:t>
      </w:r>
      <w:r>
        <w:rPr>
          <w:sz w:val="24"/>
          <w:szCs w:val="24"/>
        </w:rPr>
        <w:t>com</w:t>
      </w:r>
      <w:r w:rsidR="00382585">
        <w:rPr>
          <w:sz w:val="24"/>
          <w:szCs w:val="24"/>
        </w:rPr>
        <w:t>ments</w:t>
      </w:r>
    </w:p>
    <w:p w14:paraId="4FA317AB" w14:textId="027A5646" w:rsidR="000A04DB" w:rsidRDefault="00280A32" w:rsidP="000A04DB">
      <w:pPr>
        <w:pStyle w:val="NoSpacing"/>
        <w:ind w:left="1440"/>
        <w:rPr>
          <w:sz w:val="24"/>
          <w:szCs w:val="24"/>
        </w:rPr>
      </w:pPr>
      <w:hyperlink r:id="rId7" w:history="1">
        <w:r w:rsidR="000A04DB" w:rsidRPr="000A04DB">
          <w:rPr>
            <w:rStyle w:val="Hyperlink"/>
            <w:sz w:val="24"/>
            <w:szCs w:val="24"/>
          </w:rPr>
          <w:t>https://uamshealth.com/provider/</w:t>
        </w:r>
        <w:r w:rsidR="00EC6F55">
          <w:rPr>
            <w:rStyle w:val="Hyperlink"/>
            <w:sz w:val="24"/>
            <w:szCs w:val="24"/>
          </w:rPr>
          <w:t>****</w:t>
        </w:r>
        <w:r w:rsidR="000A04DB" w:rsidRPr="000A04DB">
          <w:rPr>
            <w:rStyle w:val="Hyperlink"/>
            <w:sz w:val="24"/>
            <w:szCs w:val="24"/>
          </w:rPr>
          <w:t>-l-</w:t>
        </w:r>
        <w:r w:rsidR="00EC6F55">
          <w:rPr>
            <w:rStyle w:val="Hyperlink"/>
            <w:sz w:val="24"/>
            <w:szCs w:val="24"/>
          </w:rPr>
          <w:t>****</w:t>
        </w:r>
        <w:r w:rsidR="000A04DB" w:rsidRPr="000A04DB">
          <w:rPr>
            <w:rStyle w:val="Hyperlink"/>
            <w:sz w:val="24"/>
            <w:szCs w:val="24"/>
          </w:rPr>
          <w:t>/</w:t>
        </w:r>
      </w:hyperlink>
    </w:p>
    <w:p w14:paraId="7601FC63" w14:textId="416B61CB" w:rsidR="00382585" w:rsidRDefault="00382585" w:rsidP="00B55BCB">
      <w:pPr>
        <w:pStyle w:val="NoSpacing"/>
        <w:numPr>
          <w:ilvl w:val="1"/>
          <w:numId w:val="2"/>
        </w:numPr>
        <w:rPr>
          <w:sz w:val="24"/>
          <w:szCs w:val="24"/>
        </w:rPr>
      </w:pPr>
      <w:r>
        <w:rPr>
          <w:sz w:val="24"/>
          <w:szCs w:val="24"/>
        </w:rPr>
        <w:t>Scored 5 out of 5 point scale with 9 ratings</w:t>
      </w:r>
      <w:r w:rsidR="000A04DB">
        <w:rPr>
          <w:sz w:val="24"/>
          <w:szCs w:val="24"/>
        </w:rPr>
        <w:t>, 1 comment</w:t>
      </w:r>
    </w:p>
    <w:p w14:paraId="088F58EA" w14:textId="4F39839F" w:rsidR="00382585" w:rsidRDefault="00280A32" w:rsidP="00382585">
      <w:pPr>
        <w:pStyle w:val="NoSpacing"/>
        <w:ind w:left="720" w:firstLine="720"/>
      </w:pPr>
      <w:hyperlink r:id="rId8" w:history="1">
        <w:r w:rsidR="00382585">
          <w:rPr>
            <w:rStyle w:val="Hyperlink"/>
          </w:rPr>
          <w:t xml:space="preserve">Dr. </w:t>
        </w:r>
        <w:r w:rsidR="00EC6F55">
          <w:rPr>
            <w:rStyle w:val="Hyperlink"/>
          </w:rPr>
          <w:t>****</w:t>
        </w:r>
        <w:r w:rsidR="00382585">
          <w:rPr>
            <w:rStyle w:val="Hyperlink"/>
          </w:rPr>
          <w:t xml:space="preserve"> </w:t>
        </w:r>
        <w:r w:rsidR="00EC6F55">
          <w:rPr>
            <w:rStyle w:val="Hyperlink"/>
          </w:rPr>
          <w:t>****</w:t>
        </w:r>
        <w:r w:rsidR="00382585">
          <w:rPr>
            <w:rStyle w:val="Hyperlink"/>
          </w:rPr>
          <w:t>, OD - Optometrist in Little Rock, AR | Healthgrades</w:t>
        </w:r>
      </w:hyperlink>
    </w:p>
    <w:p w14:paraId="17E6BD27" w14:textId="77777777" w:rsidR="00A651E5" w:rsidRPr="00D720A0" w:rsidRDefault="000A04DB" w:rsidP="000A04DB">
      <w:pPr>
        <w:pStyle w:val="NoSpacing"/>
        <w:numPr>
          <w:ilvl w:val="1"/>
          <w:numId w:val="2"/>
        </w:numPr>
        <w:rPr>
          <w:sz w:val="24"/>
          <w:szCs w:val="24"/>
        </w:rPr>
      </w:pPr>
      <w:r w:rsidRPr="00D720A0">
        <w:rPr>
          <w:sz w:val="24"/>
          <w:szCs w:val="24"/>
        </w:rPr>
        <w:t>NRC Health Real Time patient experience survey starting in Jan 2019 with 1,307 ratings and 550 comments</w:t>
      </w:r>
    </w:p>
    <w:p w14:paraId="5920A187" w14:textId="3E1F8A8A" w:rsidR="00A651E5" w:rsidRPr="00D720A0" w:rsidRDefault="00B73612" w:rsidP="00A651E5">
      <w:pPr>
        <w:pStyle w:val="NoSpacing"/>
        <w:numPr>
          <w:ilvl w:val="2"/>
          <w:numId w:val="2"/>
        </w:numPr>
        <w:contextualSpacing/>
      </w:pPr>
      <w:r w:rsidRPr="00D720A0">
        <w:t>84% or more of the scores were positive, and ranked higher in every category every year when compared to other Jones Eye Clinic Optometrists</w:t>
      </w:r>
    </w:p>
    <w:p w14:paraId="680CE89F" w14:textId="1BF9696A" w:rsidR="00C873E3" w:rsidRPr="00D720A0" w:rsidRDefault="00C873E3" w:rsidP="00C873E3">
      <w:pPr>
        <w:pStyle w:val="NoSpacing"/>
        <w:numPr>
          <w:ilvl w:val="0"/>
          <w:numId w:val="2"/>
        </w:numPr>
        <w:contextualSpacing/>
        <w:rPr>
          <w:sz w:val="24"/>
          <w:szCs w:val="24"/>
        </w:rPr>
      </w:pPr>
      <w:r w:rsidRPr="00D720A0">
        <w:rPr>
          <w:sz w:val="24"/>
          <w:szCs w:val="24"/>
        </w:rPr>
        <w:t>Clinical Charges/RVW Comparison</w:t>
      </w:r>
    </w:p>
    <w:p w14:paraId="26EDBA79" w14:textId="481B1F1D" w:rsidR="00C873E3" w:rsidRPr="00D720A0" w:rsidRDefault="00660EAC" w:rsidP="00C873E3">
      <w:pPr>
        <w:pStyle w:val="NoSpacing"/>
        <w:numPr>
          <w:ilvl w:val="1"/>
          <w:numId w:val="2"/>
        </w:numPr>
        <w:contextualSpacing/>
        <w:rPr>
          <w:sz w:val="24"/>
          <w:szCs w:val="24"/>
        </w:rPr>
      </w:pPr>
      <w:r w:rsidRPr="00D720A0">
        <w:rPr>
          <w:sz w:val="24"/>
          <w:szCs w:val="24"/>
        </w:rPr>
        <w:t>Charges have remained steady throughout addition of like specialty, COVID-19 pandemic, and FMLA maternity leave</w:t>
      </w:r>
    </w:p>
    <w:p w14:paraId="42BDEC7F" w14:textId="516DC952" w:rsidR="00660EAC" w:rsidRPr="00D720A0" w:rsidRDefault="00660EAC" w:rsidP="00C873E3">
      <w:pPr>
        <w:pStyle w:val="NoSpacing"/>
        <w:numPr>
          <w:ilvl w:val="1"/>
          <w:numId w:val="2"/>
        </w:numPr>
        <w:contextualSpacing/>
        <w:rPr>
          <w:sz w:val="24"/>
          <w:szCs w:val="24"/>
        </w:rPr>
      </w:pPr>
      <w:r w:rsidRPr="00D720A0">
        <w:rPr>
          <w:sz w:val="24"/>
          <w:szCs w:val="24"/>
        </w:rPr>
        <w:t xml:space="preserve">Dr. </w:t>
      </w:r>
      <w:r w:rsidR="00EC6F55">
        <w:rPr>
          <w:sz w:val="24"/>
          <w:szCs w:val="24"/>
        </w:rPr>
        <w:t>****</w:t>
      </w:r>
      <w:r w:rsidRPr="00D720A0">
        <w:rPr>
          <w:sz w:val="24"/>
          <w:szCs w:val="24"/>
        </w:rPr>
        <w:t xml:space="preserve"> outperforms her peers with regards to RVW’s every year except during FMLA maternity leave (2022)</w:t>
      </w:r>
    </w:p>
    <w:p w14:paraId="30EBA94B" w14:textId="24AB5C29" w:rsidR="00660EAC" w:rsidRPr="00D720A0" w:rsidRDefault="00660EAC" w:rsidP="00A651E5">
      <w:pPr>
        <w:pStyle w:val="NoSpacing"/>
        <w:numPr>
          <w:ilvl w:val="1"/>
          <w:numId w:val="2"/>
        </w:numPr>
        <w:contextualSpacing/>
        <w:rPr>
          <w:sz w:val="24"/>
          <w:szCs w:val="24"/>
        </w:rPr>
      </w:pPr>
      <w:r w:rsidRPr="00D720A0">
        <w:rPr>
          <w:sz w:val="24"/>
          <w:szCs w:val="24"/>
        </w:rPr>
        <w:t xml:space="preserve">On average, Dr. </w:t>
      </w:r>
      <w:r w:rsidR="00EC6F55">
        <w:rPr>
          <w:sz w:val="24"/>
          <w:szCs w:val="24"/>
        </w:rPr>
        <w:t>****</w:t>
      </w:r>
      <w:r w:rsidRPr="00D720A0">
        <w:rPr>
          <w:sz w:val="24"/>
          <w:szCs w:val="24"/>
        </w:rPr>
        <w:t>’s RVW goal from FY15-FY23 has been exceeded by 112%</w:t>
      </w:r>
    </w:p>
    <w:p w14:paraId="1401AA99" w14:textId="251AFF29" w:rsidR="00A651E5" w:rsidRPr="00660EAC" w:rsidRDefault="00B73612" w:rsidP="00660EAC">
      <w:pPr>
        <w:pStyle w:val="NoSpacing"/>
        <w:contextualSpacing/>
      </w:pPr>
      <w:r w:rsidRPr="00660EAC">
        <w:rPr>
          <w:b/>
          <w:bCs/>
          <w:sz w:val="28"/>
          <w:szCs w:val="28"/>
        </w:rPr>
        <w:lastRenderedPageBreak/>
        <w:t>Detailed Description of Clinical Activities</w:t>
      </w:r>
    </w:p>
    <w:p w14:paraId="7F2DA6DE" w14:textId="77777777" w:rsidR="00CF3207" w:rsidRDefault="00CF3207" w:rsidP="00A651E5">
      <w:pPr>
        <w:pStyle w:val="NoSpacing"/>
        <w:rPr>
          <w:b/>
          <w:bCs/>
          <w:sz w:val="28"/>
          <w:szCs w:val="28"/>
        </w:rPr>
      </w:pPr>
    </w:p>
    <w:p w14:paraId="026E9521" w14:textId="795A6B6D" w:rsidR="003B4A96" w:rsidRDefault="00CF3207" w:rsidP="00A651E5">
      <w:pPr>
        <w:pStyle w:val="NoSpacing"/>
        <w:rPr>
          <w:sz w:val="24"/>
          <w:szCs w:val="24"/>
        </w:rPr>
      </w:pPr>
      <w:r w:rsidRPr="003B4A96">
        <w:rPr>
          <w:sz w:val="24"/>
          <w:szCs w:val="24"/>
        </w:rPr>
        <w:t xml:space="preserve">Dr. </w:t>
      </w:r>
      <w:r w:rsidR="00EC6F55">
        <w:rPr>
          <w:sz w:val="24"/>
          <w:szCs w:val="24"/>
        </w:rPr>
        <w:t>****</w:t>
      </w:r>
      <w:r w:rsidRPr="003B4A96">
        <w:rPr>
          <w:sz w:val="24"/>
          <w:szCs w:val="24"/>
        </w:rPr>
        <w:t xml:space="preserve"> is 1 of 3 optometrists working in conjunction with a group of 1</w:t>
      </w:r>
      <w:r w:rsidR="00403CF4" w:rsidRPr="003B4A96">
        <w:rPr>
          <w:sz w:val="24"/>
          <w:szCs w:val="24"/>
        </w:rPr>
        <w:t>5</w:t>
      </w:r>
      <w:r w:rsidRPr="003B4A96">
        <w:rPr>
          <w:sz w:val="24"/>
          <w:szCs w:val="24"/>
        </w:rPr>
        <w:t xml:space="preserve"> ophthalmologists at the Jones Eye Institute (JEI) at UAMS.  Dr. </w:t>
      </w:r>
      <w:r w:rsidR="00EC6F55">
        <w:rPr>
          <w:sz w:val="24"/>
          <w:szCs w:val="24"/>
        </w:rPr>
        <w:t>****</w:t>
      </w:r>
      <w:r w:rsidRPr="003B4A96">
        <w:rPr>
          <w:sz w:val="24"/>
          <w:szCs w:val="24"/>
        </w:rPr>
        <w:t xml:space="preserve"> was the first optometrist employed at JEI and has grown and flourished in her position.  She works closely with the ophthalmologists to obtain appropriate and timely surgery when needed and monitoring</w:t>
      </w:r>
      <w:r w:rsidR="00403CF4" w:rsidRPr="003B4A96">
        <w:rPr>
          <w:sz w:val="24"/>
          <w:szCs w:val="24"/>
        </w:rPr>
        <w:t xml:space="preserve"> of eye conditions</w:t>
      </w:r>
      <w:r w:rsidRPr="003B4A96">
        <w:rPr>
          <w:sz w:val="24"/>
          <w:szCs w:val="24"/>
        </w:rPr>
        <w:t xml:space="preserve"> when indicated.  Dr. </w:t>
      </w:r>
      <w:r w:rsidR="00EC6F55">
        <w:rPr>
          <w:sz w:val="24"/>
          <w:szCs w:val="24"/>
        </w:rPr>
        <w:t>****</w:t>
      </w:r>
      <w:r w:rsidRPr="003B4A96">
        <w:rPr>
          <w:sz w:val="24"/>
          <w:szCs w:val="24"/>
        </w:rPr>
        <w:t xml:space="preserve"> provides primary eye care, urgent eye care, Emergency Department </w:t>
      </w:r>
      <w:r w:rsidR="004258A2" w:rsidRPr="003B4A96">
        <w:rPr>
          <w:sz w:val="24"/>
          <w:szCs w:val="24"/>
        </w:rPr>
        <w:t>follow-up</w:t>
      </w:r>
      <w:r w:rsidR="0099696C" w:rsidRPr="003B4A96">
        <w:rPr>
          <w:sz w:val="24"/>
          <w:szCs w:val="24"/>
        </w:rPr>
        <w:t>, and contact lens specialty</w:t>
      </w:r>
      <w:r w:rsidRPr="003B4A96">
        <w:rPr>
          <w:sz w:val="24"/>
          <w:szCs w:val="24"/>
        </w:rPr>
        <w:t xml:space="preserve"> care.</w:t>
      </w:r>
      <w:r w:rsidR="0099696C" w:rsidRPr="003B4A96">
        <w:rPr>
          <w:sz w:val="24"/>
          <w:szCs w:val="24"/>
        </w:rPr>
        <w:t xml:space="preserve">  Primary eye care includes annual eye exams for diabetic, hypertensive, or thyroid systemic diseases, as well as, high risk medication monitoring for drugs like hydroxychloroquine and belantamab (BLENREP) chemotherapy that ha</w:t>
      </w:r>
      <w:r w:rsidR="00D720A0">
        <w:rPr>
          <w:sz w:val="24"/>
          <w:szCs w:val="24"/>
        </w:rPr>
        <w:t>ve</w:t>
      </w:r>
      <w:r w:rsidR="0099696C" w:rsidRPr="003B4A96">
        <w:rPr>
          <w:sz w:val="24"/>
          <w:szCs w:val="24"/>
        </w:rPr>
        <w:t xml:space="preserve"> been found to have unfavorable ocular side effects.  </w:t>
      </w:r>
      <w:r w:rsidR="003B4A96">
        <w:rPr>
          <w:sz w:val="24"/>
          <w:szCs w:val="24"/>
        </w:rPr>
        <w:t xml:space="preserve">Primary eye care also includes annual glasses and contact lens exams.  </w:t>
      </w:r>
      <w:r w:rsidR="008E6E8D" w:rsidRPr="003B4A96">
        <w:rPr>
          <w:sz w:val="24"/>
          <w:szCs w:val="24"/>
        </w:rPr>
        <w:t xml:space="preserve">Urgent eye care includes conditions that cause pain or discomfort including corneal ulcers, corneal abrasions, anterior uveitis, and conjunctivitis.  Dr. </w:t>
      </w:r>
      <w:r w:rsidR="00EC6F55">
        <w:rPr>
          <w:sz w:val="24"/>
          <w:szCs w:val="24"/>
        </w:rPr>
        <w:t>****</w:t>
      </w:r>
      <w:r w:rsidR="008E6E8D" w:rsidRPr="003B4A96">
        <w:rPr>
          <w:sz w:val="24"/>
          <w:szCs w:val="24"/>
        </w:rPr>
        <w:t xml:space="preserve"> evaluates other urgent conditions such as double vision, sudden vision loss, transient visual obscurations, giant cell arteritis, flashes and floaters, and examinations for retinal detachment or retinal tears.  Emergency department follow ups are assigned by the on-call resident/attending and </w:t>
      </w:r>
      <w:r w:rsidR="003B4A96" w:rsidRPr="003B4A96">
        <w:rPr>
          <w:sz w:val="24"/>
          <w:szCs w:val="24"/>
        </w:rPr>
        <w:t xml:space="preserve">can include trauma, retinal evaluations, or general exams for blurred </w:t>
      </w:r>
      <w:r w:rsidR="003B4A96">
        <w:rPr>
          <w:sz w:val="24"/>
          <w:szCs w:val="24"/>
        </w:rPr>
        <w:t xml:space="preserve">or double </w:t>
      </w:r>
      <w:r w:rsidR="003B4A96" w:rsidRPr="003B4A96">
        <w:rPr>
          <w:sz w:val="24"/>
          <w:szCs w:val="24"/>
        </w:rPr>
        <w:t>vision.</w:t>
      </w:r>
    </w:p>
    <w:p w14:paraId="4857E3B4" w14:textId="77777777" w:rsidR="003B4A96" w:rsidRDefault="003B4A96" w:rsidP="00A651E5">
      <w:pPr>
        <w:pStyle w:val="NoSpacing"/>
        <w:rPr>
          <w:sz w:val="24"/>
          <w:szCs w:val="24"/>
        </w:rPr>
      </w:pPr>
    </w:p>
    <w:p w14:paraId="2982FAE4" w14:textId="51297912" w:rsidR="00B73612" w:rsidRDefault="003B4A96" w:rsidP="00A651E5">
      <w:pPr>
        <w:pStyle w:val="NoSpacing"/>
        <w:rPr>
          <w:sz w:val="24"/>
          <w:szCs w:val="24"/>
        </w:rPr>
      </w:pPr>
      <w:r>
        <w:rPr>
          <w:sz w:val="24"/>
          <w:szCs w:val="24"/>
        </w:rPr>
        <w:t xml:space="preserve">Dr. </w:t>
      </w:r>
      <w:r w:rsidR="00EC6F55">
        <w:rPr>
          <w:sz w:val="24"/>
          <w:szCs w:val="24"/>
        </w:rPr>
        <w:t>****</w:t>
      </w:r>
      <w:r>
        <w:rPr>
          <w:sz w:val="24"/>
          <w:szCs w:val="24"/>
        </w:rPr>
        <w:t xml:space="preserve"> takes pride in her expertise of fitting prosthetic c</w:t>
      </w:r>
      <w:r w:rsidR="00E560D0">
        <w:rPr>
          <w:sz w:val="24"/>
          <w:szCs w:val="24"/>
        </w:rPr>
        <w:t>ontact</w:t>
      </w:r>
      <w:r>
        <w:rPr>
          <w:sz w:val="24"/>
          <w:szCs w:val="24"/>
        </w:rPr>
        <w:t xml:space="preserve"> lenses for eye diseases that misshape the corneal surface including keratoconus, pellucid marginal degeneration, Salzmann’s nodular dystrophy, limbal stem cell deficiency, and </w:t>
      </w:r>
      <w:r w:rsidR="00E560D0">
        <w:rPr>
          <w:sz w:val="24"/>
          <w:szCs w:val="24"/>
        </w:rPr>
        <w:t xml:space="preserve">congenital corneal scarring.  Other conditions requiring specialty lens services include post refractive surgery complications or corneal transplants, in which careful fitting of lenses on transplant tissue must be monitored.  Poor-fitting scleral or rigid gas permeable lenses on donor corneal tissue could result in graft rejection and/or failure.  Another category of eye conditions in which Dr. </w:t>
      </w:r>
      <w:r w:rsidR="00EC6F55">
        <w:rPr>
          <w:sz w:val="24"/>
          <w:szCs w:val="24"/>
        </w:rPr>
        <w:t>****</w:t>
      </w:r>
      <w:r w:rsidR="00E560D0">
        <w:rPr>
          <w:sz w:val="24"/>
          <w:szCs w:val="24"/>
        </w:rPr>
        <w:t xml:space="preserve"> has had the opportunity in which to specialize is post traumatic </w:t>
      </w:r>
      <w:r w:rsidR="00842777">
        <w:rPr>
          <w:sz w:val="24"/>
          <w:szCs w:val="24"/>
        </w:rPr>
        <w:t>contact lens fittings</w:t>
      </w:r>
      <w:r w:rsidR="00E560D0">
        <w:rPr>
          <w:sz w:val="24"/>
          <w:szCs w:val="24"/>
        </w:rPr>
        <w:t xml:space="preserve">.  These unique and complicated </w:t>
      </w:r>
      <w:r w:rsidR="00B91C48">
        <w:rPr>
          <w:sz w:val="24"/>
          <w:szCs w:val="24"/>
        </w:rPr>
        <w:t>cases are highly concentrated at UAMS due to the Level 1 Trauma designation</w:t>
      </w:r>
      <w:r w:rsidR="00842777">
        <w:rPr>
          <w:sz w:val="24"/>
          <w:szCs w:val="24"/>
        </w:rPr>
        <w:t xml:space="preserve"> of the</w:t>
      </w:r>
      <w:r w:rsidR="006C05D5">
        <w:rPr>
          <w:sz w:val="24"/>
          <w:szCs w:val="24"/>
        </w:rPr>
        <w:t xml:space="preserve"> ED/</w:t>
      </w:r>
      <w:r w:rsidR="00842777">
        <w:rPr>
          <w:sz w:val="24"/>
          <w:szCs w:val="24"/>
        </w:rPr>
        <w:t>main hospital</w:t>
      </w:r>
      <w:r w:rsidR="00B91C48">
        <w:rPr>
          <w:sz w:val="24"/>
          <w:szCs w:val="24"/>
        </w:rPr>
        <w:t>.</w:t>
      </w:r>
      <w:r w:rsidR="00842777">
        <w:rPr>
          <w:sz w:val="24"/>
          <w:szCs w:val="24"/>
        </w:rPr>
        <w:t xml:space="preserve">  These patients are sometimes left aphakic (without a natural lens), with corneal lacerations and sutures, or with conjunctival scarring from open globe repair.  The entering visual acuity of this patient demographic is often 20/400 or worse and would meet the requirement for legal blindness without Dr. </w:t>
      </w:r>
      <w:r w:rsidR="00EC6F55">
        <w:rPr>
          <w:sz w:val="24"/>
          <w:szCs w:val="24"/>
        </w:rPr>
        <w:t>****</w:t>
      </w:r>
      <w:r w:rsidR="00842777">
        <w:rPr>
          <w:sz w:val="24"/>
          <w:szCs w:val="24"/>
        </w:rPr>
        <w:t xml:space="preserve">’s intervention.  </w:t>
      </w:r>
      <w:r w:rsidR="00B91C48">
        <w:rPr>
          <w:sz w:val="24"/>
          <w:szCs w:val="24"/>
        </w:rPr>
        <w:t xml:space="preserve">  </w:t>
      </w:r>
      <w:r w:rsidR="00842777">
        <w:rPr>
          <w:sz w:val="24"/>
          <w:szCs w:val="24"/>
        </w:rPr>
        <w:t xml:space="preserve">Dr. </w:t>
      </w:r>
      <w:r w:rsidR="00EC6F55">
        <w:rPr>
          <w:sz w:val="24"/>
          <w:szCs w:val="24"/>
        </w:rPr>
        <w:t>****</w:t>
      </w:r>
      <w:r w:rsidR="00842777">
        <w:rPr>
          <w:sz w:val="24"/>
          <w:szCs w:val="24"/>
        </w:rPr>
        <w:t xml:space="preserve"> is skilled in many specialty lens designs including scleral lenses (large diameter hard lenses), rigid gas permeable lenses, hybrid lenses (hard lens with soft skirt), piggyback lenses (hard lens fit on top of soft lenses), and prosthetic soft lenses for cosmesis.   </w:t>
      </w:r>
      <w:r w:rsidR="00E560D0">
        <w:rPr>
          <w:sz w:val="24"/>
          <w:szCs w:val="24"/>
        </w:rPr>
        <w:t xml:space="preserve">These patients cannot see clearly with glasses or </w:t>
      </w:r>
      <w:r w:rsidR="006C05D5">
        <w:rPr>
          <w:sz w:val="24"/>
          <w:szCs w:val="24"/>
        </w:rPr>
        <w:t xml:space="preserve">regular </w:t>
      </w:r>
      <w:r w:rsidR="00E560D0">
        <w:rPr>
          <w:sz w:val="24"/>
          <w:szCs w:val="24"/>
        </w:rPr>
        <w:t xml:space="preserve">soft lenses and must have a custom fit </w:t>
      </w:r>
      <w:r w:rsidR="00842777">
        <w:rPr>
          <w:sz w:val="24"/>
          <w:szCs w:val="24"/>
        </w:rPr>
        <w:t xml:space="preserve">lens </w:t>
      </w:r>
      <w:r w:rsidR="006C05D5">
        <w:rPr>
          <w:sz w:val="24"/>
          <w:szCs w:val="24"/>
        </w:rPr>
        <w:t xml:space="preserve">for the eye to focus properly.  This allows the patient to be able to function at work, drive, and experience vision </w:t>
      </w:r>
      <w:r w:rsidR="00D20B59">
        <w:rPr>
          <w:sz w:val="24"/>
          <w:szCs w:val="24"/>
        </w:rPr>
        <w:t>that results</w:t>
      </w:r>
      <w:r w:rsidR="00937990">
        <w:rPr>
          <w:sz w:val="24"/>
          <w:szCs w:val="24"/>
        </w:rPr>
        <w:t xml:space="preserve"> in the</w:t>
      </w:r>
      <w:r w:rsidR="006C05D5">
        <w:rPr>
          <w:sz w:val="24"/>
          <w:szCs w:val="24"/>
        </w:rPr>
        <w:t xml:space="preserve"> best quality of life possible.   </w:t>
      </w:r>
      <w:r w:rsidRPr="003B4A96">
        <w:rPr>
          <w:sz w:val="24"/>
          <w:szCs w:val="24"/>
        </w:rPr>
        <w:t xml:space="preserve">  </w:t>
      </w:r>
      <w:r w:rsidR="008E6E8D" w:rsidRPr="003B4A96">
        <w:rPr>
          <w:sz w:val="24"/>
          <w:szCs w:val="24"/>
        </w:rPr>
        <w:t xml:space="preserve">  </w:t>
      </w:r>
    </w:p>
    <w:p w14:paraId="5F254C17" w14:textId="77777777" w:rsidR="006805DB" w:rsidRDefault="006805DB" w:rsidP="00A651E5">
      <w:pPr>
        <w:pStyle w:val="NoSpacing"/>
        <w:rPr>
          <w:sz w:val="24"/>
          <w:szCs w:val="24"/>
        </w:rPr>
      </w:pPr>
    </w:p>
    <w:p w14:paraId="7D7177C1" w14:textId="77777777" w:rsidR="00FC2BB7" w:rsidRDefault="00FC2BB7" w:rsidP="00A651E5">
      <w:pPr>
        <w:pStyle w:val="NoSpacing"/>
        <w:rPr>
          <w:b/>
          <w:bCs/>
          <w:sz w:val="28"/>
          <w:szCs w:val="28"/>
        </w:rPr>
      </w:pPr>
    </w:p>
    <w:p w14:paraId="3CE5D06A" w14:textId="77777777" w:rsidR="00FC2BB7" w:rsidRDefault="00FC2BB7" w:rsidP="00A651E5">
      <w:pPr>
        <w:pStyle w:val="NoSpacing"/>
        <w:rPr>
          <w:b/>
          <w:bCs/>
          <w:sz w:val="28"/>
          <w:szCs w:val="28"/>
        </w:rPr>
      </w:pPr>
    </w:p>
    <w:p w14:paraId="622DF29E" w14:textId="77777777" w:rsidR="00FC2BB7" w:rsidRDefault="00FC2BB7" w:rsidP="00A651E5">
      <w:pPr>
        <w:pStyle w:val="NoSpacing"/>
        <w:rPr>
          <w:b/>
          <w:bCs/>
          <w:sz w:val="28"/>
          <w:szCs w:val="28"/>
        </w:rPr>
      </w:pPr>
    </w:p>
    <w:p w14:paraId="7513771E" w14:textId="77777777" w:rsidR="00FC2BB7" w:rsidRDefault="00FC2BB7" w:rsidP="00A651E5">
      <w:pPr>
        <w:pStyle w:val="NoSpacing"/>
        <w:rPr>
          <w:b/>
          <w:bCs/>
          <w:sz w:val="28"/>
          <w:szCs w:val="28"/>
        </w:rPr>
      </w:pPr>
    </w:p>
    <w:p w14:paraId="208B6EA3" w14:textId="77777777" w:rsidR="00625DDE" w:rsidRDefault="00625DDE" w:rsidP="00A651E5">
      <w:pPr>
        <w:pStyle w:val="NoSpacing"/>
        <w:rPr>
          <w:b/>
          <w:bCs/>
          <w:sz w:val="28"/>
          <w:szCs w:val="28"/>
        </w:rPr>
      </w:pPr>
    </w:p>
    <w:p w14:paraId="0E1E276B" w14:textId="77777777" w:rsidR="00625DDE" w:rsidRDefault="00625DDE" w:rsidP="00A651E5">
      <w:pPr>
        <w:pStyle w:val="NoSpacing"/>
        <w:rPr>
          <w:b/>
          <w:bCs/>
          <w:sz w:val="28"/>
          <w:szCs w:val="28"/>
        </w:rPr>
      </w:pPr>
    </w:p>
    <w:p w14:paraId="019A547B" w14:textId="202031AB" w:rsidR="006805DB" w:rsidRDefault="002F3F4D" w:rsidP="00A651E5">
      <w:pPr>
        <w:pStyle w:val="NoSpacing"/>
        <w:rPr>
          <w:b/>
          <w:bCs/>
          <w:sz w:val="28"/>
          <w:szCs w:val="28"/>
        </w:rPr>
      </w:pPr>
      <w:r>
        <w:rPr>
          <w:b/>
          <w:bCs/>
          <w:sz w:val="28"/>
          <w:szCs w:val="28"/>
        </w:rPr>
        <w:t>Clinical Licensing and Credentialing</w:t>
      </w:r>
    </w:p>
    <w:p w14:paraId="0DE8B1FE" w14:textId="77777777" w:rsidR="002F3F4D" w:rsidRDefault="002F3F4D" w:rsidP="00A651E5">
      <w:pPr>
        <w:pStyle w:val="NoSpacing"/>
        <w:rPr>
          <w:b/>
          <w:bCs/>
          <w:sz w:val="28"/>
          <w:szCs w:val="28"/>
        </w:rPr>
      </w:pPr>
    </w:p>
    <w:p w14:paraId="4DB82738" w14:textId="13173901" w:rsidR="002F3F4D" w:rsidRPr="00A32749" w:rsidRDefault="00B9052A" w:rsidP="00A651E5">
      <w:pPr>
        <w:pStyle w:val="NoSpacing"/>
        <w:rPr>
          <w:sz w:val="24"/>
          <w:szCs w:val="24"/>
        </w:rPr>
      </w:pPr>
      <w:r w:rsidRPr="00A32749">
        <w:rPr>
          <w:sz w:val="24"/>
          <w:szCs w:val="24"/>
        </w:rPr>
        <w:t xml:space="preserve">Dr. </w:t>
      </w:r>
      <w:r w:rsidR="00EC6F55">
        <w:rPr>
          <w:sz w:val="24"/>
          <w:szCs w:val="24"/>
        </w:rPr>
        <w:t>****</w:t>
      </w:r>
      <w:r w:rsidRPr="00A32749">
        <w:rPr>
          <w:sz w:val="24"/>
          <w:szCs w:val="24"/>
        </w:rPr>
        <w:t xml:space="preserve"> is trained and licensed at the highest level that Arkansas allows for optometric physicians.  In 2018, Dr. </w:t>
      </w:r>
      <w:r w:rsidR="00EC6F55">
        <w:rPr>
          <w:sz w:val="24"/>
          <w:szCs w:val="24"/>
        </w:rPr>
        <w:t>****</w:t>
      </w:r>
      <w:r w:rsidRPr="00A32749">
        <w:rPr>
          <w:sz w:val="24"/>
          <w:szCs w:val="24"/>
        </w:rPr>
        <w:t xml:space="preserve"> underwent extensive training and certification in both didactic and clinical settings to expand her knowledge and competence in laser therapy for the anterior segment and surgical procedures for the optometric physician given by the Northeastern State University in Oklahoma.    </w:t>
      </w:r>
      <w:r w:rsidR="002F3F4D" w:rsidRPr="00A32749">
        <w:rPr>
          <w:sz w:val="24"/>
          <w:szCs w:val="24"/>
        </w:rPr>
        <w:t>In 2019</w:t>
      </w:r>
      <w:r w:rsidRPr="00A32749">
        <w:rPr>
          <w:sz w:val="24"/>
          <w:szCs w:val="24"/>
        </w:rPr>
        <w:t>,</w:t>
      </w:r>
      <w:r w:rsidR="002F3F4D" w:rsidRPr="00A32749">
        <w:rPr>
          <w:sz w:val="24"/>
          <w:szCs w:val="24"/>
        </w:rPr>
        <w:t xml:space="preserve"> scope of practice expansion </w:t>
      </w:r>
      <w:r w:rsidRPr="00A32749">
        <w:rPr>
          <w:sz w:val="24"/>
          <w:szCs w:val="24"/>
        </w:rPr>
        <w:t xml:space="preserve">for optometrists </w:t>
      </w:r>
      <w:r w:rsidR="002F3F4D" w:rsidRPr="00A32749">
        <w:rPr>
          <w:sz w:val="24"/>
          <w:szCs w:val="24"/>
        </w:rPr>
        <w:t>was passed by Arkansas legislator</w:t>
      </w:r>
      <w:r w:rsidRPr="00A32749">
        <w:rPr>
          <w:sz w:val="24"/>
          <w:szCs w:val="24"/>
        </w:rPr>
        <w:t>s</w:t>
      </w:r>
      <w:r w:rsidR="002F3F4D" w:rsidRPr="00A32749">
        <w:rPr>
          <w:sz w:val="24"/>
          <w:szCs w:val="24"/>
        </w:rPr>
        <w:t xml:space="preserve"> in general session.</w:t>
      </w:r>
      <w:r w:rsidRPr="00A32749">
        <w:rPr>
          <w:sz w:val="24"/>
          <w:szCs w:val="24"/>
        </w:rPr>
        <w:t xml:space="preserve">  Since the profession of optometry is state regulated, Dr. </w:t>
      </w:r>
      <w:r w:rsidR="00EC6F55">
        <w:rPr>
          <w:sz w:val="24"/>
          <w:szCs w:val="24"/>
        </w:rPr>
        <w:t>****</w:t>
      </w:r>
      <w:r w:rsidRPr="00A32749">
        <w:rPr>
          <w:sz w:val="24"/>
          <w:szCs w:val="24"/>
        </w:rPr>
        <w:t xml:space="preserve"> was required to undergo more testing, both written and </w:t>
      </w:r>
      <w:r w:rsidR="00FC2BB7" w:rsidRPr="00A32749">
        <w:rPr>
          <w:sz w:val="24"/>
          <w:szCs w:val="24"/>
        </w:rPr>
        <w:t xml:space="preserve">oral (including skills check), to acquire licensure for an Advanced Procedures License in 2021.  Dr. </w:t>
      </w:r>
      <w:r w:rsidR="00EC6F55">
        <w:rPr>
          <w:sz w:val="24"/>
          <w:szCs w:val="24"/>
        </w:rPr>
        <w:t>****</w:t>
      </w:r>
      <w:r w:rsidR="00FC2BB7" w:rsidRPr="00A32749">
        <w:rPr>
          <w:sz w:val="24"/>
          <w:szCs w:val="24"/>
        </w:rPr>
        <w:t xml:space="preserve"> believes that physicians practicing in academic medicine should always uphold the highest standards with regards to education and clinical skills</w:t>
      </w:r>
      <w:r w:rsidR="002F3F4D" w:rsidRPr="00A32749">
        <w:rPr>
          <w:sz w:val="24"/>
          <w:szCs w:val="24"/>
        </w:rPr>
        <w:t xml:space="preserve">  </w:t>
      </w:r>
    </w:p>
    <w:p w14:paraId="49AB1FEA" w14:textId="77777777" w:rsidR="006805DB" w:rsidRDefault="006805DB" w:rsidP="00A651E5">
      <w:pPr>
        <w:pStyle w:val="NoSpacing"/>
        <w:rPr>
          <w:b/>
          <w:bCs/>
          <w:sz w:val="28"/>
          <w:szCs w:val="28"/>
        </w:rPr>
      </w:pPr>
    </w:p>
    <w:p w14:paraId="4D870E02" w14:textId="44F43BB5" w:rsidR="006805DB" w:rsidRDefault="006805DB" w:rsidP="00A651E5">
      <w:pPr>
        <w:pStyle w:val="NoSpacing"/>
        <w:rPr>
          <w:b/>
          <w:bCs/>
          <w:sz w:val="28"/>
          <w:szCs w:val="28"/>
        </w:rPr>
      </w:pPr>
      <w:r w:rsidRPr="006805DB">
        <w:rPr>
          <w:b/>
          <w:bCs/>
          <w:sz w:val="28"/>
          <w:szCs w:val="28"/>
        </w:rPr>
        <w:t>Comparison of RVW’s with Like Specialty and Goals</w:t>
      </w:r>
    </w:p>
    <w:p w14:paraId="4AC49E5A" w14:textId="77777777" w:rsidR="006805DB" w:rsidRDefault="006805DB" w:rsidP="00A651E5">
      <w:pPr>
        <w:pStyle w:val="NoSpacing"/>
        <w:rPr>
          <w:b/>
          <w:bCs/>
          <w:sz w:val="28"/>
          <w:szCs w:val="28"/>
        </w:rPr>
      </w:pPr>
    </w:p>
    <w:p w14:paraId="64E9CE75" w14:textId="6BFFFC39" w:rsidR="00A32749" w:rsidRDefault="00BE2D99" w:rsidP="00A651E5">
      <w:pPr>
        <w:pStyle w:val="NoSpacing"/>
        <w:rPr>
          <w:sz w:val="24"/>
          <w:szCs w:val="24"/>
        </w:rPr>
      </w:pPr>
      <w:r>
        <w:rPr>
          <w:sz w:val="24"/>
          <w:szCs w:val="24"/>
        </w:rPr>
        <w:t xml:space="preserve">Over the last 9 fiscal years (FY15-FY23), Dr. </w:t>
      </w:r>
      <w:r w:rsidR="00EC6F55">
        <w:rPr>
          <w:sz w:val="24"/>
          <w:szCs w:val="24"/>
        </w:rPr>
        <w:t>****</w:t>
      </w:r>
      <w:r>
        <w:rPr>
          <w:sz w:val="24"/>
          <w:szCs w:val="24"/>
        </w:rPr>
        <w:t xml:space="preserve"> has been a productive member of the ophthalmology faculty with regards to patient encounters, RVW’s generated, and resulting dollars collected for</w:t>
      </w:r>
      <w:r w:rsidR="00FB25B1">
        <w:rPr>
          <w:sz w:val="24"/>
          <w:szCs w:val="24"/>
        </w:rPr>
        <w:t xml:space="preserve"> outpatient</w:t>
      </w:r>
      <w:r>
        <w:rPr>
          <w:sz w:val="24"/>
          <w:szCs w:val="24"/>
        </w:rPr>
        <w:t xml:space="preserve"> clinical services.   </w:t>
      </w:r>
      <w:r w:rsidR="002C568F">
        <w:rPr>
          <w:sz w:val="24"/>
          <w:szCs w:val="24"/>
        </w:rPr>
        <w:t xml:space="preserve">RVW’s are set to beat </w:t>
      </w:r>
      <w:r w:rsidR="00D20B59">
        <w:rPr>
          <w:sz w:val="24"/>
          <w:szCs w:val="24"/>
        </w:rPr>
        <w:t xml:space="preserve">the individual provider’s </w:t>
      </w:r>
      <w:r w:rsidR="002C568F">
        <w:rPr>
          <w:sz w:val="24"/>
          <w:szCs w:val="24"/>
        </w:rPr>
        <w:t xml:space="preserve">previous year’s goals and therefore a like specialty comparison is useful for comparing Dr. </w:t>
      </w:r>
      <w:r w:rsidR="00EC6F55">
        <w:rPr>
          <w:sz w:val="24"/>
          <w:szCs w:val="24"/>
        </w:rPr>
        <w:t>****</w:t>
      </w:r>
      <w:r w:rsidR="002C568F">
        <w:rPr>
          <w:sz w:val="24"/>
          <w:szCs w:val="24"/>
        </w:rPr>
        <w:t xml:space="preserve"> against other doctors </w:t>
      </w:r>
      <w:r w:rsidR="00186905">
        <w:rPr>
          <w:sz w:val="24"/>
          <w:szCs w:val="24"/>
        </w:rPr>
        <w:t>practicing in the same capacity in her practice.  In 2015</w:t>
      </w:r>
      <w:r w:rsidR="00D20B59">
        <w:rPr>
          <w:sz w:val="24"/>
          <w:szCs w:val="24"/>
        </w:rPr>
        <w:t xml:space="preserve"> and most of 2016</w:t>
      </w:r>
      <w:r w:rsidR="00186905">
        <w:rPr>
          <w:sz w:val="24"/>
          <w:szCs w:val="24"/>
        </w:rPr>
        <w:t xml:space="preserve">, Dr. </w:t>
      </w:r>
      <w:r w:rsidR="00EC6F55">
        <w:rPr>
          <w:sz w:val="24"/>
          <w:szCs w:val="24"/>
        </w:rPr>
        <w:t>****</w:t>
      </w:r>
      <w:r w:rsidR="00186905">
        <w:rPr>
          <w:sz w:val="24"/>
          <w:szCs w:val="24"/>
        </w:rPr>
        <w:t xml:space="preserve"> was the only optometrist at Jones Eye Institute, and therefore </w:t>
      </w:r>
      <w:r w:rsidR="007625CF">
        <w:rPr>
          <w:sz w:val="24"/>
          <w:szCs w:val="24"/>
        </w:rPr>
        <w:t xml:space="preserve">productivity goals were set by comparing to national tables of like specialist in academic settings.  At that time, UAMS used the Medical Group Management Association tables and later switched to </w:t>
      </w:r>
      <w:r w:rsidR="00186905">
        <w:rPr>
          <w:sz w:val="24"/>
          <w:szCs w:val="24"/>
        </w:rPr>
        <w:t>the Association of University Professors of Ophthalmology (AUPO) tables</w:t>
      </w:r>
      <w:r w:rsidR="007625CF">
        <w:rPr>
          <w:sz w:val="24"/>
          <w:szCs w:val="24"/>
        </w:rPr>
        <w:t xml:space="preserve"> in 2018 when Jones Eye Institute changed to its current compensation and incentive program for physicians</w:t>
      </w:r>
      <w:r w:rsidR="00186905">
        <w:rPr>
          <w:sz w:val="24"/>
          <w:szCs w:val="24"/>
        </w:rPr>
        <w:t xml:space="preserve">.  The average optometrist in an academic setting in 2015 </w:t>
      </w:r>
      <w:r w:rsidR="00C43AA1">
        <w:rPr>
          <w:sz w:val="24"/>
          <w:szCs w:val="24"/>
        </w:rPr>
        <w:t>was expected to earn</w:t>
      </w:r>
      <w:r w:rsidR="00186905">
        <w:rPr>
          <w:sz w:val="24"/>
          <w:szCs w:val="24"/>
        </w:rPr>
        <w:t xml:space="preserve"> 2,870 RVW’s.  Dr. </w:t>
      </w:r>
      <w:r w:rsidR="00EC6F55">
        <w:rPr>
          <w:sz w:val="24"/>
          <w:szCs w:val="24"/>
        </w:rPr>
        <w:t>****</w:t>
      </w:r>
      <w:r w:rsidR="00186905">
        <w:rPr>
          <w:sz w:val="24"/>
          <w:szCs w:val="24"/>
        </w:rPr>
        <w:t xml:space="preserve"> far exceeded that </w:t>
      </w:r>
      <w:r w:rsidR="00C43AA1">
        <w:rPr>
          <w:sz w:val="24"/>
          <w:szCs w:val="24"/>
        </w:rPr>
        <w:t xml:space="preserve">number </w:t>
      </w:r>
      <w:r w:rsidR="00186905">
        <w:rPr>
          <w:sz w:val="24"/>
          <w:szCs w:val="24"/>
        </w:rPr>
        <w:t>and made 203% of</w:t>
      </w:r>
      <w:r w:rsidR="00C43AA1">
        <w:rPr>
          <w:sz w:val="24"/>
          <w:szCs w:val="24"/>
        </w:rPr>
        <w:t xml:space="preserve"> </w:t>
      </w:r>
      <w:r w:rsidR="00186905">
        <w:rPr>
          <w:sz w:val="24"/>
          <w:szCs w:val="24"/>
        </w:rPr>
        <w:t>goal her first full year in practice.  In 201</w:t>
      </w:r>
      <w:r w:rsidR="00D20B59">
        <w:rPr>
          <w:sz w:val="24"/>
          <w:szCs w:val="24"/>
        </w:rPr>
        <w:t>9</w:t>
      </w:r>
      <w:r w:rsidR="00186905">
        <w:rPr>
          <w:sz w:val="24"/>
          <w:szCs w:val="24"/>
        </w:rPr>
        <w:t xml:space="preserve">, Dr. </w:t>
      </w:r>
      <w:r w:rsidR="00EC6F55">
        <w:rPr>
          <w:sz w:val="24"/>
          <w:szCs w:val="24"/>
        </w:rPr>
        <w:t>****</w:t>
      </w:r>
      <w:r w:rsidR="00186905">
        <w:rPr>
          <w:sz w:val="24"/>
          <w:szCs w:val="24"/>
        </w:rPr>
        <w:t xml:space="preserve">’s clinical charges continued to grow, and she made the highest </w:t>
      </w:r>
      <w:r w:rsidR="00A301DF">
        <w:rPr>
          <w:sz w:val="24"/>
          <w:szCs w:val="24"/>
        </w:rPr>
        <w:t>clinical charge</w:t>
      </w:r>
      <w:r w:rsidR="00186905">
        <w:rPr>
          <w:sz w:val="24"/>
          <w:szCs w:val="24"/>
        </w:rPr>
        <w:t xml:space="preserve"> count to date.  At the start of the 2017 fiscal year, the decision to expand the department was made, and another optometrist was added to the practice, hence the </w:t>
      </w:r>
      <w:r w:rsidR="00D20B59">
        <w:rPr>
          <w:sz w:val="24"/>
          <w:szCs w:val="24"/>
        </w:rPr>
        <w:t xml:space="preserve">small </w:t>
      </w:r>
      <w:r w:rsidR="00186905">
        <w:rPr>
          <w:sz w:val="24"/>
          <w:szCs w:val="24"/>
        </w:rPr>
        <w:t xml:space="preserve">drop in RVW’s.  In 2018, </w:t>
      </w:r>
      <w:r w:rsidR="00A301DF">
        <w:rPr>
          <w:sz w:val="24"/>
          <w:szCs w:val="24"/>
        </w:rPr>
        <w:t>one more</w:t>
      </w:r>
      <w:r w:rsidR="00186905">
        <w:rPr>
          <w:sz w:val="24"/>
          <w:szCs w:val="24"/>
        </w:rPr>
        <w:t xml:space="preserve"> optometrist was added to the department</w:t>
      </w:r>
      <w:r w:rsidR="00C43AA1">
        <w:rPr>
          <w:sz w:val="24"/>
          <w:szCs w:val="24"/>
        </w:rPr>
        <w:t>,</w:t>
      </w:r>
      <w:r w:rsidR="00186905">
        <w:rPr>
          <w:sz w:val="24"/>
          <w:szCs w:val="24"/>
        </w:rPr>
        <w:t xml:space="preserve"> follow</w:t>
      </w:r>
      <w:r w:rsidR="00C43AA1">
        <w:rPr>
          <w:sz w:val="24"/>
          <w:szCs w:val="24"/>
        </w:rPr>
        <w:t>ed by</w:t>
      </w:r>
      <w:r w:rsidR="00186905">
        <w:rPr>
          <w:sz w:val="24"/>
          <w:szCs w:val="24"/>
        </w:rPr>
        <w:t xml:space="preserve"> 2 more in 2019</w:t>
      </w:r>
      <w:r w:rsidR="00C43AA1">
        <w:rPr>
          <w:sz w:val="24"/>
          <w:szCs w:val="24"/>
        </w:rPr>
        <w:t xml:space="preserve">.  This accounts for </w:t>
      </w:r>
      <w:r w:rsidR="00D20B59">
        <w:rPr>
          <w:sz w:val="24"/>
          <w:szCs w:val="24"/>
        </w:rPr>
        <w:t xml:space="preserve">slight </w:t>
      </w:r>
      <w:r w:rsidR="00C43AA1">
        <w:rPr>
          <w:sz w:val="24"/>
          <w:szCs w:val="24"/>
        </w:rPr>
        <w:t>dip in RVW’s as patients were distributed across providers as the practice continued to expand.  In 2020, the COVID-19 pandemic shut down the outpatient clinic for approximately 7 weeks and negatively affected RVW’s and revenue</w:t>
      </w:r>
      <w:r w:rsidR="00D20B59">
        <w:rPr>
          <w:sz w:val="24"/>
          <w:szCs w:val="24"/>
        </w:rPr>
        <w:t xml:space="preserve"> for the entire clinic</w:t>
      </w:r>
      <w:r w:rsidR="00C43AA1">
        <w:rPr>
          <w:sz w:val="24"/>
          <w:szCs w:val="24"/>
        </w:rPr>
        <w:t xml:space="preserve">.  The last 3 months of FY22 and the first month of FY23, Dr. </w:t>
      </w:r>
      <w:r w:rsidR="00EC6F55">
        <w:rPr>
          <w:sz w:val="24"/>
          <w:szCs w:val="24"/>
        </w:rPr>
        <w:t>****</w:t>
      </w:r>
      <w:r w:rsidR="00C43AA1">
        <w:rPr>
          <w:sz w:val="24"/>
          <w:szCs w:val="24"/>
        </w:rPr>
        <w:t xml:space="preserve"> used sick and vacation days, along with FMLA leave as she celebrated the birth of her first daughter.  Although there have been barriers to production, some unforeseen and some</w:t>
      </w:r>
      <w:r w:rsidR="00A32749">
        <w:rPr>
          <w:sz w:val="24"/>
          <w:szCs w:val="24"/>
        </w:rPr>
        <w:t xml:space="preserve"> </w:t>
      </w:r>
      <w:r w:rsidR="00C43AA1">
        <w:rPr>
          <w:sz w:val="24"/>
          <w:szCs w:val="24"/>
        </w:rPr>
        <w:t>brought on by practice expansion, it is encouraging to note that clinic charges have remained stable</w:t>
      </w:r>
      <w:r w:rsidR="00F65E24">
        <w:rPr>
          <w:sz w:val="24"/>
          <w:szCs w:val="24"/>
        </w:rPr>
        <w:t xml:space="preserve"> </w:t>
      </w:r>
      <w:r w:rsidR="00F65E24" w:rsidRPr="007E7B0E">
        <w:rPr>
          <w:sz w:val="24"/>
          <w:szCs w:val="24"/>
        </w:rPr>
        <w:t>averaging $9</w:t>
      </w:r>
      <w:r w:rsidR="007E7B0E" w:rsidRPr="007E7B0E">
        <w:rPr>
          <w:sz w:val="24"/>
          <w:szCs w:val="24"/>
        </w:rPr>
        <w:t>50</w:t>
      </w:r>
      <w:r w:rsidR="007E7B0E">
        <w:rPr>
          <w:sz w:val="24"/>
          <w:szCs w:val="24"/>
        </w:rPr>
        <w:t>,249</w:t>
      </w:r>
      <w:r w:rsidR="00882050">
        <w:rPr>
          <w:sz w:val="24"/>
          <w:szCs w:val="24"/>
        </w:rPr>
        <w:t xml:space="preserve"> (</w:t>
      </w:r>
      <w:r w:rsidR="00882050" w:rsidRPr="00882050">
        <w:rPr>
          <w:b/>
          <w:bCs/>
          <w:sz w:val="24"/>
          <w:szCs w:val="24"/>
        </w:rPr>
        <w:t>Graph 1</w:t>
      </w:r>
      <w:r w:rsidR="00A32749">
        <w:rPr>
          <w:b/>
          <w:bCs/>
          <w:sz w:val="24"/>
          <w:szCs w:val="24"/>
        </w:rPr>
        <w:t xml:space="preserve"> and Table 1</w:t>
      </w:r>
      <w:r w:rsidR="00882050">
        <w:rPr>
          <w:sz w:val="24"/>
          <w:szCs w:val="24"/>
        </w:rPr>
        <w:t>)</w:t>
      </w:r>
      <w:r w:rsidR="00C43AA1">
        <w:rPr>
          <w:sz w:val="24"/>
          <w:szCs w:val="24"/>
        </w:rPr>
        <w:t>.</w:t>
      </w:r>
    </w:p>
    <w:p w14:paraId="3467DDD6" w14:textId="1FA3AB28" w:rsidR="00A32749" w:rsidRDefault="00C43AA1" w:rsidP="00A651E5">
      <w:pPr>
        <w:pStyle w:val="NoSpacing"/>
        <w:rPr>
          <w:sz w:val="24"/>
          <w:szCs w:val="24"/>
        </w:rPr>
      </w:pPr>
      <w:r>
        <w:rPr>
          <w:sz w:val="24"/>
          <w:szCs w:val="24"/>
        </w:rPr>
        <w:t xml:space="preserve">  </w:t>
      </w:r>
    </w:p>
    <w:p w14:paraId="470BADAB" w14:textId="768A112A" w:rsidR="00A32749" w:rsidRDefault="00A32749" w:rsidP="00A651E5">
      <w:pPr>
        <w:pStyle w:val="NoSpacing"/>
        <w:rPr>
          <w:sz w:val="24"/>
          <w:szCs w:val="24"/>
        </w:rPr>
      </w:pPr>
    </w:p>
    <w:p w14:paraId="258FF55D" w14:textId="5C6CF0C1" w:rsidR="00A32749" w:rsidRDefault="00A32749" w:rsidP="00A651E5">
      <w:pPr>
        <w:pStyle w:val="NoSpacing"/>
        <w:rPr>
          <w:sz w:val="24"/>
          <w:szCs w:val="24"/>
        </w:rPr>
      </w:pPr>
    </w:p>
    <w:p w14:paraId="674AF978" w14:textId="5904D300" w:rsidR="00A32749" w:rsidRDefault="00A32749" w:rsidP="00A651E5">
      <w:pPr>
        <w:pStyle w:val="NoSpacing"/>
        <w:rPr>
          <w:sz w:val="24"/>
          <w:szCs w:val="24"/>
        </w:rPr>
      </w:pPr>
      <w:r>
        <w:rPr>
          <w:rFonts w:ascii="Arial" w:hAnsi="Arial" w:cs="Arial"/>
          <w:noProof/>
          <w:color w:val="626366"/>
          <w:sz w:val="27"/>
          <w:szCs w:val="27"/>
          <w:shd w:val="clear" w:color="auto" w:fill="FFFFFF"/>
          <w:lang w:eastAsia="zh-CN"/>
          <w14:ligatures w14:val="standardContextual"/>
        </w:rPr>
        <w:lastRenderedPageBreak/>
        <w:drawing>
          <wp:anchor distT="0" distB="0" distL="114300" distR="114300" simplePos="0" relativeHeight="251678720" behindDoc="0" locked="0" layoutInCell="1" allowOverlap="1" wp14:anchorId="6D66F2D2" wp14:editId="5E779E00">
            <wp:simplePos x="0" y="0"/>
            <wp:positionH relativeFrom="margin">
              <wp:posOffset>23812</wp:posOffset>
            </wp:positionH>
            <wp:positionV relativeFrom="paragraph">
              <wp:posOffset>46037</wp:posOffset>
            </wp:positionV>
            <wp:extent cx="5486400" cy="3200400"/>
            <wp:effectExtent l="0" t="0" r="0" b="0"/>
            <wp:wrapSquare wrapText="bothSides"/>
            <wp:docPr id="11918954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894FCF7" w14:textId="3F5A2B54" w:rsidR="00A32749" w:rsidRDefault="00A32749" w:rsidP="00A651E5">
      <w:pPr>
        <w:pStyle w:val="NoSpacing"/>
        <w:rPr>
          <w:sz w:val="24"/>
          <w:szCs w:val="24"/>
        </w:rPr>
      </w:pPr>
      <w:r w:rsidRPr="00882050">
        <w:rPr>
          <w:rFonts w:ascii="Arial" w:hAnsi="Arial" w:cs="Arial"/>
          <w:noProof/>
          <w:color w:val="626366"/>
          <w:sz w:val="27"/>
          <w:szCs w:val="27"/>
          <w:shd w:val="clear" w:color="auto" w:fill="FFFFFF"/>
          <w:lang w:eastAsia="zh-CN"/>
        </w:rPr>
        <mc:AlternateContent>
          <mc:Choice Requires="wps">
            <w:drawing>
              <wp:anchor distT="45720" distB="45720" distL="114300" distR="114300" simplePos="0" relativeHeight="251661312" behindDoc="1" locked="0" layoutInCell="1" allowOverlap="1" wp14:anchorId="11145E2D" wp14:editId="013D11AE">
                <wp:simplePos x="0" y="0"/>
                <wp:positionH relativeFrom="margin">
                  <wp:align>center</wp:align>
                </wp:positionH>
                <wp:positionV relativeFrom="paragraph">
                  <wp:posOffset>3137535</wp:posOffset>
                </wp:positionV>
                <wp:extent cx="1325880" cy="314325"/>
                <wp:effectExtent l="0" t="0" r="26670" b="28575"/>
                <wp:wrapTopAndBottom/>
                <wp:docPr id="2123422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325"/>
                        </a:xfrm>
                        <a:prstGeom prst="rect">
                          <a:avLst/>
                        </a:prstGeom>
                        <a:solidFill>
                          <a:srgbClr val="FFFFFF"/>
                        </a:solidFill>
                        <a:ln w="9525">
                          <a:solidFill>
                            <a:srgbClr val="000000"/>
                          </a:solidFill>
                          <a:miter lim="800000"/>
                          <a:headEnd/>
                          <a:tailEnd/>
                        </a:ln>
                      </wps:spPr>
                      <wps:txbx>
                        <w:txbxContent>
                          <w:p w14:paraId="74769AB2" w14:textId="55FA9994" w:rsidR="00882050" w:rsidRPr="00882050" w:rsidRDefault="00882050" w:rsidP="00882050">
                            <w:pPr>
                              <w:jc w:val="center"/>
                              <w:rPr>
                                <w:b/>
                                <w:bCs/>
                                <w:sz w:val="28"/>
                                <w:szCs w:val="28"/>
                              </w:rPr>
                            </w:pPr>
                            <w:r w:rsidRPr="00882050">
                              <w:rPr>
                                <w:b/>
                                <w:bCs/>
                                <w:sz w:val="28"/>
                                <w:szCs w:val="28"/>
                              </w:rPr>
                              <w:t xml:space="preserve">Graph </w:t>
                            </w:r>
                            <w:r>
                              <w:rPr>
                                <w:b/>
                                <w:bCs/>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145E2D" id="_x0000_t202" coordsize="21600,21600" o:spt="202" path="m,l,21600r21600,l21600,xe">
                <v:stroke joinstyle="miter"/>
                <v:path gradientshapeok="t" o:connecttype="rect"/>
              </v:shapetype>
              <v:shape id="Text Box 2" o:spid="_x0000_s1026" type="#_x0000_t202" style="position:absolute;margin-left:0;margin-top:247.05pt;width:104.4pt;height:24.7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">
                <v:textbox>
                  <w:txbxContent>
                    <w:p w14:paraId="74769AB2" w14:textId="55FA9994" w:rsidR="00882050" w:rsidRPr="00882050" w:rsidRDefault="00882050" w:rsidP="00882050">
                      <w:pPr>
                        <w:jc w:val="center"/>
                        <w:rPr>
                          <w:b/>
                          <w:bCs/>
                          <w:sz w:val="28"/>
                          <w:szCs w:val="28"/>
                        </w:rPr>
                      </w:pPr>
                      <w:r w:rsidRPr="00882050">
                        <w:rPr>
                          <w:b/>
                          <w:bCs/>
                          <w:sz w:val="28"/>
                          <w:szCs w:val="28"/>
                        </w:rPr>
                        <w:t xml:space="preserve">Graph </w:t>
                      </w:r>
                      <w:r>
                        <w:rPr>
                          <w:b/>
                          <w:bCs/>
                          <w:sz w:val="28"/>
                          <w:szCs w:val="28"/>
                        </w:rPr>
                        <w:t>1</w:t>
                      </w:r>
                    </w:p>
                  </w:txbxContent>
                </v:textbox>
                <w10:wrap type="topAndBottom" anchorx="margin"/>
              </v:shape>
            </w:pict>
          </mc:Fallback>
        </mc:AlternateContent>
      </w:r>
    </w:p>
    <w:p w14:paraId="589753CA" w14:textId="77777777" w:rsidR="00A32749" w:rsidRDefault="00A32749" w:rsidP="00A651E5">
      <w:pPr>
        <w:pStyle w:val="NoSpacing"/>
        <w:rPr>
          <w:sz w:val="24"/>
          <w:szCs w:val="24"/>
        </w:rPr>
      </w:pPr>
    </w:p>
    <w:p w14:paraId="143FEC95" w14:textId="77777777" w:rsidR="00A32749" w:rsidRDefault="00A32749" w:rsidP="00A651E5">
      <w:pPr>
        <w:pStyle w:val="NoSpacing"/>
        <w:rPr>
          <w:sz w:val="24"/>
          <w:szCs w:val="24"/>
        </w:rPr>
      </w:pPr>
    </w:p>
    <w:p w14:paraId="5442CF44" w14:textId="77777777" w:rsidR="00A32749" w:rsidRDefault="00A32749" w:rsidP="00A651E5">
      <w:pPr>
        <w:pStyle w:val="NoSpacing"/>
        <w:rPr>
          <w:sz w:val="24"/>
          <w:szCs w:val="24"/>
        </w:rPr>
      </w:pPr>
    </w:p>
    <w:p w14:paraId="4B63423C" w14:textId="77777777" w:rsidR="00A32749" w:rsidRDefault="00A32749" w:rsidP="00A651E5">
      <w:pPr>
        <w:pStyle w:val="NoSpacing"/>
        <w:rPr>
          <w:sz w:val="24"/>
          <w:szCs w:val="24"/>
        </w:rPr>
      </w:pPr>
    </w:p>
    <w:p w14:paraId="68115B97" w14:textId="77777777" w:rsidR="00A32749" w:rsidRDefault="00A32749" w:rsidP="00A651E5">
      <w:pPr>
        <w:pStyle w:val="NoSpacing"/>
        <w:rPr>
          <w:sz w:val="24"/>
          <w:szCs w:val="24"/>
        </w:rPr>
      </w:pPr>
    </w:p>
    <w:p w14:paraId="28912556" w14:textId="77777777" w:rsidR="00A32749" w:rsidRDefault="00A32749" w:rsidP="00A651E5">
      <w:pPr>
        <w:pStyle w:val="NoSpacing"/>
        <w:rPr>
          <w:sz w:val="24"/>
          <w:szCs w:val="24"/>
        </w:rPr>
      </w:pPr>
    </w:p>
    <w:p w14:paraId="5D666ADC" w14:textId="77777777" w:rsidR="00A32749" w:rsidRDefault="00A32749" w:rsidP="00A651E5">
      <w:pPr>
        <w:pStyle w:val="NoSpacing"/>
        <w:rPr>
          <w:sz w:val="24"/>
          <w:szCs w:val="24"/>
        </w:rPr>
      </w:pPr>
    </w:p>
    <w:p w14:paraId="5032697E" w14:textId="77777777" w:rsidR="00A32749" w:rsidRDefault="00A32749" w:rsidP="00A651E5">
      <w:pPr>
        <w:pStyle w:val="NoSpacing"/>
        <w:rPr>
          <w:sz w:val="24"/>
          <w:szCs w:val="24"/>
        </w:rPr>
      </w:pPr>
    </w:p>
    <w:p w14:paraId="3369A2FB" w14:textId="77777777" w:rsidR="00A32749" w:rsidRDefault="00A32749" w:rsidP="00A651E5">
      <w:pPr>
        <w:pStyle w:val="NoSpacing"/>
        <w:rPr>
          <w:sz w:val="24"/>
          <w:szCs w:val="24"/>
        </w:rPr>
      </w:pPr>
    </w:p>
    <w:p w14:paraId="3240E8BC" w14:textId="77777777" w:rsidR="00A32749" w:rsidRDefault="00A32749" w:rsidP="00A651E5">
      <w:pPr>
        <w:pStyle w:val="NoSpacing"/>
        <w:rPr>
          <w:sz w:val="24"/>
          <w:szCs w:val="24"/>
        </w:rPr>
      </w:pPr>
    </w:p>
    <w:p w14:paraId="03921AA3" w14:textId="77777777" w:rsidR="00A32749" w:rsidRDefault="00A32749" w:rsidP="00A651E5">
      <w:pPr>
        <w:pStyle w:val="NoSpacing"/>
        <w:rPr>
          <w:sz w:val="24"/>
          <w:szCs w:val="24"/>
        </w:rPr>
      </w:pPr>
    </w:p>
    <w:p w14:paraId="0D8B481C" w14:textId="77777777" w:rsidR="00A32749" w:rsidRDefault="00A32749" w:rsidP="00A651E5">
      <w:pPr>
        <w:pStyle w:val="NoSpacing"/>
        <w:rPr>
          <w:sz w:val="24"/>
          <w:szCs w:val="24"/>
        </w:rPr>
      </w:pPr>
    </w:p>
    <w:p w14:paraId="23B0099D" w14:textId="77777777" w:rsidR="00A32749" w:rsidRDefault="00A32749" w:rsidP="00A651E5">
      <w:pPr>
        <w:pStyle w:val="NoSpacing"/>
        <w:rPr>
          <w:sz w:val="24"/>
          <w:szCs w:val="24"/>
        </w:rPr>
      </w:pPr>
    </w:p>
    <w:p w14:paraId="7BD26DFF" w14:textId="77777777" w:rsidR="00A32749" w:rsidRDefault="00A32749" w:rsidP="00A651E5">
      <w:pPr>
        <w:pStyle w:val="NoSpacing"/>
        <w:rPr>
          <w:sz w:val="24"/>
          <w:szCs w:val="24"/>
        </w:rPr>
      </w:pPr>
    </w:p>
    <w:p w14:paraId="7AF82E3C" w14:textId="77777777" w:rsidR="00A32749" w:rsidRDefault="00A32749" w:rsidP="00A651E5">
      <w:pPr>
        <w:pStyle w:val="NoSpacing"/>
        <w:rPr>
          <w:sz w:val="24"/>
          <w:szCs w:val="24"/>
        </w:rPr>
      </w:pPr>
    </w:p>
    <w:p w14:paraId="2C4ABCBC" w14:textId="62FD82E1" w:rsidR="00BE2D99" w:rsidRDefault="00C43AA1" w:rsidP="00A651E5">
      <w:pPr>
        <w:pStyle w:val="NoSpacing"/>
        <w:rPr>
          <w:sz w:val="24"/>
          <w:szCs w:val="24"/>
        </w:rPr>
      </w:pPr>
      <w:r>
        <w:rPr>
          <w:sz w:val="24"/>
          <w:szCs w:val="24"/>
        </w:rPr>
        <w:t>When compared to like specialty</w:t>
      </w:r>
      <w:r w:rsidR="00882050">
        <w:rPr>
          <w:sz w:val="24"/>
          <w:szCs w:val="24"/>
        </w:rPr>
        <w:t xml:space="preserve"> (</w:t>
      </w:r>
      <w:r w:rsidR="00882050" w:rsidRPr="00882050">
        <w:rPr>
          <w:b/>
          <w:bCs/>
          <w:sz w:val="24"/>
          <w:szCs w:val="24"/>
        </w:rPr>
        <w:t>Graph 2</w:t>
      </w:r>
      <w:r w:rsidR="00A32749">
        <w:rPr>
          <w:b/>
          <w:bCs/>
          <w:sz w:val="24"/>
          <w:szCs w:val="24"/>
        </w:rPr>
        <w:t xml:space="preserve"> and Table 1</w:t>
      </w:r>
      <w:r w:rsidR="00882050">
        <w:rPr>
          <w:sz w:val="24"/>
          <w:szCs w:val="24"/>
        </w:rPr>
        <w:t>)</w:t>
      </w:r>
      <w:r>
        <w:rPr>
          <w:sz w:val="24"/>
          <w:szCs w:val="24"/>
        </w:rPr>
        <w:t xml:space="preserve">, Dr. </w:t>
      </w:r>
      <w:r w:rsidR="00EC6F55">
        <w:rPr>
          <w:sz w:val="24"/>
          <w:szCs w:val="24"/>
        </w:rPr>
        <w:t>****</w:t>
      </w:r>
      <w:r>
        <w:rPr>
          <w:sz w:val="24"/>
          <w:szCs w:val="24"/>
        </w:rPr>
        <w:t xml:space="preserve"> has outproduced her colleagues every year</w:t>
      </w:r>
      <w:r w:rsidR="00F65E24">
        <w:rPr>
          <w:sz w:val="24"/>
          <w:szCs w:val="24"/>
        </w:rPr>
        <w:t xml:space="preserve"> with the exception of 2022</w:t>
      </w:r>
      <w:r w:rsidR="00D20B59">
        <w:rPr>
          <w:sz w:val="24"/>
          <w:szCs w:val="24"/>
        </w:rPr>
        <w:t>,</w:t>
      </w:r>
      <w:r w:rsidR="00F65E24">
        <w:rPr>
          <w:sz w:val="24"/>
          <w:szCs w:val="24"/>
        </w:rPr>
        <w:t xml:space="preserve"> resulting from her maternity leave.  </w:t>
      </w:r>
      <w:r w:rsidR="00882050">
        <w:rPr>
          <w:sz w:val="24"/>
          <w:szCs w:val="24"/>
        </w:rPr>
        <w:t xml:space="preserve">When tasked with beating her own benchmarks and previous year’s goals, Dr. </w:t>
      </w:r>
      <w:r w:rsidR="00EC6F55">
        <w:rPr>
          <w:sz w:val="24"/>
          <w:szCs w:val="24"/>
        </w:rPr>
        <w:t>****</w:t>
      </w:r>
      <w:r w:rsidR="00882050">
        <w:rPr>
          <w:sz w:val="24"/>
          <w:szCs w:val="24"/>
        </w:rPr>
        <w:t xml:space="preserve"> has done an exceptional job averaging 112% of her benchmark over the last 9 years with some years fairing very well, helping to compensate for the pandemic and FMLA leave</w:t>
      </w:r>
      <w:r w:rsidR="00FE3160">
        <w:rPr>
          <w:sz w:val="24"/>
          <w:szCs w:val="24"/>
        </w:rPr>
        <w:t xml:space="preserve"> (</w:t>
      </w:r>
      <w:r w:rsidR="00FE3160" w:rsidRPr="00FE3160">
        <w:rPr>
          <w:b/>
          <w:bCs/>
          <w:sz w:val="24"/>
          <w:szCs w:val="24"/>
        </w:rPr>
        <w:t>Table 2</w:t>
      </w:r>
      <w:r w:rsidR="00FE3160">
        <w:rPr>
          <w:sz w:val="24"/>
          <w:szCs w:val="24"/>
        </w:rPr>
        <w:t>)</w:t>
      </w:r>
      <w:r w:rsidR="00882050">
        <w:rPr>
          <w:sz w:val="24"/>
          <w:szCs w:val="24"/>
        </w:rPr>
        <w:t xml:space="preserve">.  </w:t>
      </w:r>
    </w:p>
    <w:p w14:paraId="3DDA8075" w14:textId="77777777" w:rsidR="007625CF" w:rsidRDefault="007625CF" w:rsidP="00A651E5">
      <w:pPr>
        <w:pStyle w:val="NoSpacing"/>
      </w:pPr>
    </w:p>
    <w:tbl>
      <w:tblPr>
        <w:tblStyle w:val="PlainTable1"/>
        <w:tblW w:w="0" w:type="auto"/>
        <w:tblLook w:val="04A0" w:firstRow="1" w:lastRow="0" w:firstColumn="1" w:lastColumn="0" w:noHBand="0" w:noVBand="1"/>
      </w:tblPr>
      <w:tblGrid>
        <w:gridCol w:w="2301"/>
        <w:gridCol w:w="2433"/>
        <w:gridCol w:w="2359"/>
        <w:gridCol w:w="2257"/>
      </w:tblGrid>
      <w:tr w:rsidR="00A835C3" w14:paraId="28BF3BBE" w14:textId="46458E1D" w:rsidTr="00A83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BDBEA04" w14:textId="117FD40C" w:rsidR="00A835C3" w:rsidRPr="004258A2" w:rsidRDefault="00A835C3" w:rsidP="0046065B">
            <w:pPr>
              <w:pStyle w:val="NoSpacing"/>
              <w:rPr>
                <w:b w:val="0"/>
                <w:bCs w:val="0"/>
                <w:sz w:val="24"/>
                <w:szCs w:val="24"/>
              </w:rPr>
            </w:pPr>
            <w:r w:rsidRPr="004258A2">
              <w:rPr>
                <w:sz w:val="24"/>
                <w:szCs w:val="24"/>
              </w:rPr>
              <w:t>Year</w:t>
            </w:r>
          </w:p>
        </w:tc>
        <w:tc>
          <w:tcPr>
            <w:tcW w:w="2433" w:type="dxa"/>
          </w:tcPr>
          <w:p w14:paraId="5EAD4EED" w14:textId="045BDDCE" w:rsidR="00A835C3" w:rsidRPr="004258A2" w:rsidRDefault="00A835C3" w:rsidP="0046065B">
            <w:pPr>
              <w:pStyle w:val="NoSpacing"/>
              <w:cnfStyle w:val="100000000000" w:firstRow="1" w:lastRow="0" w:firstColumn="0" w:lastColumn="0" w:oddVBand="0" w:evenVBand="0" w:oddHBand="0" w:evenHBand="0" w:firstRowFirstColumn="0" w:firstRowLastColumn="0" w:lastRowFirstColumn="0" w:lastRowLastColumn="0"/>
              <w:rPr>
                <w:b w:val="0"/>
                <w:bCs w:val="0"/>
                <w:sz w:val="24"/>
                <w:szCs w:val="24"/>
              </w:rPr>
            </w:pPr>
            <w:r w:rsidRPr="004258A2">
              <w:rPr>
                <w:sz w:val="24"/>
                <w:szCs w:val="24"/>
              </w:rPr>
              <w:t>Avg Like Specialty RVW*</w:t>
            </w:r>
          </w:p>
        </w:tc>
        <w:tc>
          <w:tcPr>
            <w:tcW w:w="2359" w:type="dxa"/>
          </w:tcPr>
          <w:p w14:paraId="39B9D222" w14:textId="46A6C6C5" w:rsidR="00A835C3" w:rsidRPr="004258A2" w:rsidRDefault="00EC6F55" w:rsidP="0046065B">
            <w:pPr>
              <w:pStyle w:val="NoSpacing"/>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w:t>
            </w:r>
            <w:r w:rsidR="00A835C3" w:rsidRPr="004258A2">
              <w:rPr>
                <w:sz w:val="24"/>
                <w:szCs w:val="24"/>
              </w:rPr>
              <w:t xml:space="preserve"> RVW</w:t>
            </w:r>
          </w:p>
        </w:tc>
        <w:tc>
          <w:tcPr>
            <w:tcW w:w="2257" w:type="dxa"/>
          </w:tcPr>
          <w:p w14:paraId="7569C094" w14:textId="18A02A9A" w:rsidR="00A835C3" w:rsidRPr="004258A2" w:rsidRDefault="00EC6F55" w:rsidP="0046065B">
            <w:pPr>
              <w:pStyle w:val="NoSpacing"/>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w:t>
            </w:r>
            <w:r w:rsidR="00A835C3" w:rsidRPr="00A835C3">
              <w:rPr>
                <w:sz w:val="24"/>
                <w:szCs w:val="24"/>
              </w:rPr>
              <w:t xml:space="preserve"> Charges</w:t>
            </w:r>
            <w:r w:rsidR="00FB25B1">
              <w:rPr>
                <w:sz w:val="24"/>
                <w:szCs w:val="24"/>
              </w:rPr>
              <w:t xml:space="preserve"> ($)</w:t>
            </w:r>
          </w:p>
        </w:tc>
      </w:tr>
      <w:tr w:rsidR="00A835C3" w14:paraId="32F4949B" w14:textId="750DE9FE" w:rsidTr="00A83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E8318EE" w14:textId="28188D9A" w:rsidR="00A835C3" w:rsidRDefault="00A835C3" w:rsidP="0046065B">
            <w:pPr>
              <w:pStyle w:val="NoSpacing"/>
            </w:pPr>
            <w:r>
              <w:t>2015</w:t>
            </w:r>
          </w:p>
        </w:tc>
        <w:tc>
          <w:tcPr>
            <w:tcW w:w="2433" w:type="dxa"/>
          </w:tcPr>
          <w:p w14:paraId="7660381A" w14:textId="7DA5F2A4" w:rsidR="00A835C3" w:rsidRDefault="00A835C3" w:rsidP="0046065B">
            <w:pPr>
              <w:pStyle w:val="NoSpacing"/>
              <w:cnfStyle w:val="000000100000" w:firstRow="0" w:lastRow="0" w:firstColumn="0" w:lastColumn="0" w:oddVBand="0" w:evenVBand="0" w:oddHBand="1" w:evenHBand="0" w:firstRowFirstColumn="0" w:firstRowLastColumn="0" w:lastRowFirstColumn="0" w:lastRowLastColumn="0"/>
            </w:pPr>
            <w:r>
              <w:t>2870</w:t>
            </w:r>
          </w:p>
        </w:tc>
        <w:tc>
          <w:tcPr>
            <w:tcW w:w="2359" w:type="dxa"/>
          </w:tcPr>
          <w:p w14:paraId="64552EE3" w14:textId="4A9EB18F" w:rsidR="00A0276A" w:rsidRDefault="00A0276A" w:rsidP="0046065B">
            <w:pPr>
              <w:pStyle w:val="NoSpacing"/>
              <w:cnfStyle w:val="000000100000" w:firstRow="0" w:lastRow="0" w:firstColumn="0" w:lastColumn="0" w:oddVBand="0" w:evenVBand="0" w:oddHBand="1" w:evenHBand="0" w:firstRowFirstColumn="0" w:firstRowLastColumn="0" w:lastRowFirstColumn="0" w:lastRowLastColumn="0"/>
            </w:pPr>
            <w:r>
              <w:t>5816</w:t>
            </w:r>
          </w:p>
        </w:tc>
        <w:tc>
          <w:tcPr>
            <w:tcW w:w="2257" w:type="dxa"/>
          </w:tcPr>
          <w:p w14:paraId="31D6BBC5" w14:textId="68EDA197" w:rsidR="00A835C3" w:rsidRDefault="007E7B0E" w:rsidP="0046065B">
            <w:pPr>
              <w:pStyle w:val="NoSpacing"/>
              <w:cnfStyle w:val="000000100000" w:firstRow="0" w:lastRow="0" w:firstColumn="0" w:lastColumn="0" w:oddVBand="0" w:evenVBand="0" w:oddHBand="1" w:evenHBand="0" w:firstRowFirstColumn="0" w:firstRowLastColumn="0" w:lastRowFirstColumn="0" w:lastRowLastColumn="0"/>
            </w:pPr>
            <w:r>
              <w:t>$1,013,351</w:t>
            </w:r>
          </w:p>
        </w:tc>
      </w:tr>
      <w:tr w:rsidR="00A835C3" w14:paraId="3CF301BA" w14:textId="15EE5035" w:rsidTr="00A835C3">
        <w:tc>
          <w:tcPr>
            <w:cnfStyle w:val="001000000000" w:firstRow="0" w:lastRow="0" w:firstColumn="1" w:lastColumn="0" w:oddVBand="0" w:evenVBand="0" w:oddHBand="0" w:evenHBand="0" w:firstRowFirstColumn="0" w:firstRowLastColumn="0" w:lastRowFirstColumn="0" w:lastRowLastColumn="0"/>
            <w:tcW w:w="2301" w:type="dxa"/>
          </w:tcPr>
          <w:p w14:paraId="6BF5C57D" w14:textId="6509FAF6" w:rsidR="00A835C3" w:rsidRDefault="00A835C3" w:rsidP="0046065B">
            <w:pPr>
              <w:pStyle w:val="NoSpacing"/>
            </w:pPr>
            <w:r>
              <w:t>2016</w:t>
            </w:r>
          </w:p>
        </w:tc>
        <w:tc>
          <w:tcPr>
            <w:tcW w:w="2433" w:type="dxa"/>
          </w:tcPr>
          <w:p w14:paraId="4EA63BAE" w14:textId="3626CD30" w:rsidR="00A835C3" w:rsidRDefault="00A835C3" w:rsidP="0046065B">
            <w:pPr>
              <w:pStyle w:val="NoSpacing"/>
              <w:cnfStyle w:val="000000000000" w:firstRow="0" w:lastRow="0" w:firstColumn="0" w:lastColumn="0" w:oddVBand="0" w:evenVBand="0" w:oddHBand="0" w:evenHBand="0" w:firstRowFirstColumn="0" w:firstRowLastColumn="0" w:lastRowFirstColumn="0" w:lastRowLastColumn="0"/>
            </w:pPr>
            <w:r>
              <w:t>2870</w:t>
            </w:r>
          </w:p>
        </w:tc>
        <w:tc>
          <w:tcPr>
            <w:tcW w:w="2359" w:type="dxa"/>
          </w:tcPr>
          <w:p w14:paraId="5A4C5202" w14:textId="1B264BCA" w:rsidR="00A835C3" w:rsidRDefault="00A835C3" w:rsidP="0046065B">
            <w:pPr>
              <w:pStyle w:val="NoSpacing"/>
              <w:cnfStyle w:val="000000000000" w:firstRow="0" w:lastRow="0" w:firstColumn="0" w:lastColumn="0" w:oddVBand="0" w:evenVBand="0" w:oddHBand="0" w:evenHBand="0" w:firstRowFirstColumn="0" w:firstRowLastColumn="0" w:lastRowFirstColumn="0" w:lastRowLastColumn="0"/>
            </w:pPr>
            <w:r>
              <w:t>5324</w:t>
            </w:r>
          </w:p>
        </w:tc>
        <w:tc>
          <w:tcPr>
            <w:tcW w:w="2257" w:type="dxa"/>
          </w:tcPr>
          <w:p w14:paraId="7287BA59" w14:textId="4BB5A7EC" w:rsidR="00A835C3" w:rsidRDefault="007E7B0E" w:rsidP="0046065B">
            <w:pPr>
              <w:pStyle w:val="NoSpacing"/>
              <w:cnfStyle w:val="000000000000" w:firstRow="0" w:lastRow="0" w:firstColumn="0" w:lastColumn="0" w:oddVBand="0" w:evenVBand="0" w:oddHBand="0" w:evenHBand="0" w:firstRowFirstColumn="0" w:firstRowLastColumn="0" w:lastRowFirstColumn="0" w:lastRowLastColumn="0"/>
            </w:pPr>
            <w:r>
              <w:t>$997,712</w:t>
            </w:r>
          </w:p>
        </w:tc>
      </w:tr>
      <w:tr w:rsidR="00A835C3" w14:paraId="01F5B395" w14:textId="5C04D1E8" w:rsidTr="00A83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195FEBB" w14:textId="4A26E5F8" w:rsidR="00A835C3" w:rsidRDefault="00A835C3" w:rsidP="0046065B">
            <w:pPr>
              <w:pStyle w:val="NoSpacing"/>
            </w:pPr>
            <w:r>
              <w:t>2017</w:t>
            </w:r>
          </w:p>
        </w:tc>
        <w:tc>
          <w:tcPr>
            <w:tcW w:w="2433" w:type="dxa"/>
          </w:tcPr>
          <w:p w14:paraId="025A34B0" w14:textId="646EA355" w:rsidR="00A835C3" w:rsidRPr="00324F3A" w:rsidRDefault="007E7B0E" w:rsidP="0046065B">
            <w:pPr>
              <w:pStyle w:val="NoSpacing"/>
              <w:cnfStyle w:val="000000100000" w:firstRow="0" w:lastRow="0" w:firstColumn="0" w:lastColumn="0" w:oddVBand="0" w:evenVBand="0" w:oddHBand="1" w:evenHBand="0" w:firstRowFirstColumn="0" w:firstRowLastColumn="0" w:lastRowFirstColumn="0" w:lastRowLastColumn="0"/>
              <w:rPr>
                <w:highlight w:val="yellow"/>
              </w:rPr>
            </w:pPr>
            <w:r w:rsidRPr="007E7B0E">
              <w:t>2903</w:t>
            </w:r>
          </w:p>
        </w:tc>
        <w:tc>
          <w:tcPr>
            <w:tcW w:w="2359" w:type="dxa"/>
          </w:tcPr>
          <w:p w14:paraId="59A3F4DD" w14:textId="00DFED94" w:rsidR="00A835C3" w:rsidRDefault="00A835C3" w:rsidP="0046065B">
            <w:pPr>
              <w:pStyle w:val="NoSpacing"/>
              <w:cnfStyle w:val="000000100000" w:firstRow="0" w:lastRow="0" w:firstColumn="0" w:lastColumn="0" w:oddVBand="0" w:evenVBand="0" w:oddHBand="1" w:evenHBand="0" w:firstRowFirstColumn="0" w:firstRowLastColumn="0" w:lastRowFirstColumn="0" w:lastRowLastColumn="0"/>
            </w:pPr>
            <w:r>
              <w:t>4311</w:t>
            </w:r>
          </w:p>
        </w:tc>
        <w:tc>
          <w:tcPr>
            <w:tcW w:w="2257" w:type="dxa"/>
          </w:tcPr>
          <w:p w14:paraId="3FF58893" w14:textId="7EAFEC1E" w:rsidR="00A835C3" w:rsidRDefault="006244F0" w:rsidP="0046065B">
            <w:pPr>
              <w:pStyle w:val="NoSpacing"/>
              <w:cnfStyle w:val="000000100000" w:firstRow="0" w:lastRow="0" w:firstColumn="0" w:lastColumn="0" w:oddVBand="0" w:evenVBand="0" w:oddHBand="1" w:evenHBand="0" w:firstRowFirstColumn="0" w:firstRowLastColumn="0" w:lastRowFirstColumn="0" w:lastRowLastColumn="0"/>
            </w:pPr>
            <w:r>
              <w:t>$</w:t>
            </w:r>
            <w:r w:rsidR="002C568F">
              <w:t>914,143</w:t>
            </w:r>
          </w:p>
        </w:tc>
      </w:tr>
      <w:tr w:rsidR="00A835C3" w14:paraId="32479DDE" w14:textId="49853A55" w:rsidTr="00A835C3">
        <w:tc>
          <w:tcPr>
            <w:cnfStyle w:val="001000000000" w:firstRow="0" w:lastRow="0" w:firstColumn="1" w:lastColumn="0" w:oddVBand="0" w:evenVBand="0" w:oddHBand="0" w:evenHBand="0" w:firstRowFirstColumn="0" w:firstRowLastColumn="0" w:lastRowFirstColumn="0" w:lastRowLastColumn="0"/>
            <w:tcW w:w="2301" w:type="dxa"/>
          </w:tcPr>
          <w:p w14:paraId="49F717D2" w14:textId="33E66CD7" w:rsidR="00A835C3" w:rsidRDefault="00A835C3" w:rsidP="0046065B">
            <w:pPr>
              <w:pStyle w:val="NoSpacing"/>
            </w:pPr>
            <w:r>
              <w:t>2018</w:t>
            </w:r>
          </w:p>
        </w:tc>
        <w:tc>
          <w:tcPr>
            <w:tcW w:w="2433" w:type="dxa"/>
          </w:tcPr>
          <w:p w14:paraId="2759B214" w14:textId="4989B09B" w:rsidR="00A835C3" w:rsidRPr="00324F3A" w:rsidRDefault="007E7B0E" w:rsidP="0046065B">
            <w:pPr>
              <w:pStyle w:val="NoSpacing"/>
              <w:cnfStyle w:val="000000000000" w:firstRow="0" w:lastRow="0" w:firstColumn="0" w:lastColumn="0" w:oddVBand="0" w:evenVBand="0" w:oddHBand="0" w:evenHBand="0" w:firstRowFirstColumn="0" w:firstRowLastColumn="0" w:lastRowFirstColumn="0" w:lastRowLastColumn="0"/>
              <w:rPr>
                <w:highlight w:val="yellow"/>
              </w:rPr>
            </w:pPr>
            <w:r w:rsidRPr="007E7B0E">
              <w:t>3142</w:t>
            </w:r>
          </w:p>
        </w:tc>
        <w:tc>
          <w:tcPr>
            <w:tcW w:w="2359" w:type="dxa"/>
          </w:tcPr>
          <w:p w14:paraId="37116B21" w14:textId="04DAD9E6" w:rsidR="00A835C3" w:rsidRDefault="00A835C3" w:rsidP="0046065B">
            <w:pPr>
              <w:pStyle w:val="NoSpacing"/>
              <w:cnfStyle w:val="000000000000" w:firstRow="0" w:lastRow="0" w:firstColumn="0" w:lastColumn="0" w:oddVBand="0" w:evenVBand="0" w:oddHBand="0" w:evenHBand="0" w:firstRowFirstColumn="0" w:firstRowLastColumn="0" w:lastRowFirstColumn="0" w:lastRowLastColumn="0"/>
            </w:pPr>
            <w:r>
              <w:t>4497</w:t>
            </w:r>
          </w:p>
        </w:tc>
        <w:tc>
          <w:tcPr>
            <w:tcW w:w="2257" w:type="dxa"/>
          </w:tcPr>
          <w:p w14:paraId="171B9AEF" w14:textId="5000D3B8" w:rsidR="00A835C3" w:rsidRDefault="006244F0" w:rsidP="0046065B">
            <w:pPr>
              <w:pStyle w:val="NoSpacing"/>
              <w:cnfStyle w:val="000000000000" w:firstRow="0" w:lastRow="0" w:firstColumn="0" w:lastColumn="0" w:oddVBand="0" w:evenVBand="0" w:oddHBand="0" w:evenHBand="0" w:firstRowFirstColumn="0" w:firstRowLastColumn="0" w:lastRowFirstColumn="0" w:lastRowLastColumn="0"/>
            </w:pPr>
            <w:r>
              <w:t>$</w:t>
            </w:r>
            <w:r w:rsidR="002C568F">
              <w:t>959,171</w:t>
            </w:r>
          </w:p>
        </w:tc>
      </w:tr>
      <w:tr w:rsidR="00A835C3" w14:paraId="2C609268" w14:textId="19138450" w:rsidTr="00A83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0800F11" w14:textId="60F192EE" w:rsidR="00A835C3" w:rsidRDefault="00A835C3" w:rsidP="0046065B">
            <w:pPr>
              <w:pStyle w:val="NoSpacing"/>
            </w:pPr>
            <w:r>
              <w:t>2019</w:t>
            </w:r>
          </w:p>
        </w:tc>
        <w:tc>
          <w:tcPr>
            <w:tcW w:w="2433" w:type="dxa"/>
          </w:tcPr>
          <w:p w14:paraId="4BCEA23E" w14:textId="553C79FF" w:rsidR="00A835C3" w:rsidRDefault="00A835C3" w:rsidP="0046065B">
            <w:pPr>
              <w:pStyle w:val="NoSpacing"/>
              <w:cnfStyle w:val="000000100000" w:firstRow="0" w:lastRow="0" w:firstColumn="0" w:lastColumn="0" w:oddVBand="0" w:evenVBand="0" w:oddHBand="1" w:evenHBand="0" w:firstRowFirstColumn="0" w:firstRowLastColumn="0" w:lastRowFirstColumn="0" w:lastRowLastColumn="0"/>
            </w:pPr>
            <w:r>
              <w:t>3855</w:t>
            </w:r>
          </w:p>
        </w:tc>
        <w:tc>
          <w:tcPr>
            <w:tcW w:w="2359" w:type="dxa"/>
          </w:tcPr>
          <w:p w14:paraId="5132FEAA" w14:textId="2CDAA722" w:rsidR="00A835C3" w:rsidRDefault="00A835C3" w:rsidP="0046065B">
            <w:pPr>
              <w:pStyle w:val="NoSpacing"/>
              <w:cnfStyle w:val="000000100000" w:firstRow="0" w:lastRow="0" w:firstColumn="0" w:lastColumn="0" w:oddVBand="0" w:evenVBand="0" w:oddHBand="1" w:evenHBand="0" w:firstRowFirstColumn="0" w:firstRowLastColumn="0" w:lastRowFirstColumn="0" w:lastRowLastColumn="0"/>
            </w:pPr>
            <w:r>
              <w:t>4687</w:t>
            </w:r>
          </w:p>
        </w:tc>
        <w:tc>
          <w:tcPr>
            <w:tcW w:w="2257" w:type="dxa"/>
          </w:tcPr>
          <w:p w14:paraId="1CC7C177" w14:textId="2C53EFA4" w:rsidR="00A835C3" w:rsidRDefault="00A835C3" w:rsidP="0046065B">
            <w:pPr>
              <w:pStyle w:val="NoSpacing"/>
              <w:cnfStyle w:val="000000100000" w:firstRow="0" w:lastRow="0" w:firstColumn="0" w:lastColumn="0" w:oddVBand="0" w:evenVBand="0" w:oddHBand="1" w:evenHBand="0" w:firstRowFirstColumn="0" w:firstRowLastColumn="0" w:lastRowFirstColumn="0" w:lastRowLastColumn="0"/>
            </w:pPr>
            <w:r>
              <w:t>$1,050,863</w:t>
            </w:r>
          </w:p>
        </w:tc>
      </w:tr>
      <w:tr w:rsidR="00A835C3" w14:paraId="144D8030" w14:textId="3655A1E3" w:rsidTr="00A835C3">
        <w:tc>
          <w:tcPr>
            <w:cnfStyle w:val="001000000000" w:firstRow="0" w:lastRow="0" w:firstColumn="1" w:lastColumn="0" w:oddVBand="0" w:evenVBand="0" w:oddHBand="0" w:evenHBand="0" w:firstRowFirstColumn="0" w:firstRowLastColumn="0" w:lastRowFirstColumn="0" w:lastRowLastColumn="0"/>
            <w:tcW w:w="2301" w:type="dxa"/>
          </w:tcPr>
          <w:p w14:paraId="0FDD60AC" w14:textId="01DD4AB9" w:rsidR="00A835C3" w:rsidRDefault="00A835C3" w:rsidP="0046065B">
            <w:pPr>
              <w:pStyle w:val="NoSpacing"/>
            </w:pPr>
            <w:r>
              <w:t>2020</w:t>
            </w:r>
          </w:p>
        </w:tc>
        <w:tc>
          <w:tcPr>
            <w:tcW w:w="2433" w:type="dxa"/>
          </w:tcPr>
          <w:p w14:paraId="3AD26580" w14:textId="7E50917B" w:rsidR="00A835C3" w:rsidRDefault="00A835C3" w:rsidP="0046065B">
            <w:pPr>
              <w:pStyle w:val="NoSpacing"/>
              <w:cnfStyle w:val="000000000000" w:firstRow="0" w:lastRow="0" w:firstColumn="0" w:lastColumn="0" w:oddVBand="0" w:evenVBand="0" w:oddHBand="0" w:evenHBand="0" w:firstRowFirstColumn="0" w:firstRowLastColumn="0" w:lastRowFirstColumn="0" w:lastRowLastColumn="0"/>
            </w:pPr>
            <w:r>
              <w:t>2125</w:t>
            </w:r>
          </w:p>
        </w:tc>
        <w:tc>
          <w:tcPr>
            <w:tcW w:w="2359" w:type="dxa"/>
          </w:tcPr>
          <w:p w14:paraId="348CB020" w14:textId="480431FC" w:rsidR="00A835C3" w:rsidRDefault="00A835C3" w:rsidP="0046065B">
            <w:pPr>
              <w:pStyle w:val="NoSpacing"/>
              <w:cnfStyle w:val="000000000000" w:firstRow="0" w:lastRow="0" w:firstColumn="0" w:lastColumn="0" w:oddVBand="0" w:evenVBand="0" w:oddHBand="0" w:evenHBand="0" w:firstRowFirstColumn="0" w:firstRowLastColumn="0" w:lastRowFirstColumn="0" w:lastRowLastColumn="0"/>
            </w:pPr>
            <w:r>
              <w:t>3493</w:t>
            </w:r>
          </w:p>
        </w:tc>
        <w:tc>
          <w:tcPr>
            <w:tcW w:w="2257" w:type="dxa"/>
          </w:tcPr>
          <w:p w14:paraId="0E304906" w14:textId="7249639C" w:rsidR="00A835C3" w:rsidRDefault="00A835C3" w:rsidP="0046065B">
            <w:pPr>
              <w:pStyle w:val="NoSpacing"/>
              <w:cnfStyle w:val="000000000000" w:firstRow="0" w:lastRow="0" w:firstColumn="0" w:lastColumn="0" w:oddVBand="0" w:evenVBand="0" w:oddHBand="0" w:evenHBand="0" w:firstRowFirstColumn="0" w:firstRowLastColumn="0" w:lastRowFirstColumn="0" w:lastRowLastColumn="0"/>
            </w:pPr>
            <w:r>
              <w:t>$867,322</w:t>
            </w:r>
          </w:p>
        </w:tc>
      </w:tr>
      <w:tr w:rsidR="00A835C3" w14:paraId="22C228EE" w14:textId="6D6E3090" w:rsidTr="00A83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C3B6CA1" w14:textId="2D85181A" w:rsidR="00A835C3" w:rsidRDefault="00A835C3" w:rsidP="0046065B">
            <w:pPr>
              <w:pStyle w:val="NoSpacing"/>
            </w:pPr>
            <w:r>
              <w:t>2021</w:t>
            </w:r>
          </w:p>
        </w:tc>
        <w:tc>
          <w:tcPr>
            <w:tcW w:w="2433" w:type="dxa"/>
          </w:tcPr>
          <w:p w14:paraId="0EC3495D" w14:textId="4885064C" w:rsidR="00A835C3" w:rsidRDefault="00A835C3" w:rsidP="0046065B">
            <w:pPr>
              <w:pStyle w:val="NoSpacing"/>
              <w:cnfStyle w:val="000000100000" w:firstRow="0" w:lastRow="0" w:firstColumn="0" w:lastColumn="0" w:oddVBand="0" w:evenVBand="0" w:oddHBand="1" w:evenHBand="0" w:firstRowFirstColumn="0" w:firstRowLastColumn="0" w:lastRowFirstColumn="0" w:lastRowLastColumn="0"/>
            </w:pPr>
            <w:r>
              <w:t>3257</w:t>
            </w:r>
          </w:p>
        </w:tc>
        <w:tc>
          <w:tcPr>
            <w:tcW w:w="2359" w:type="dxa"/>
          </w:tcPr>
          <w:p w14:paraId="74E22569" w14:textId="2C6FE6CD" w:rsidR="00A835C3" w:rsidRDefault="00A835C3" w:rsidP="0046065B">
            <w:pPr>
              <w:pStyle w:val="NoSpacing"/>
              <w:cnfStyle w:val="000000100000" w:firstRow="0" w:lastRow="0" w:firstColumn="0" w:lastColumn="0" w:oddVBand="0" w:evenVBand="0" w:oddHBand="1" w:evenHBand="0" w:firstRowFirstColumn="0" w:firstRowLastColumn="0" w:lastRowFirstColumn="0" w:lastRowLastColumn="0"/>
            </w:pPr>
            <w:r>
              <w:t>3880</w:t>
            </w:r>
          </w:p>
        </w:tc>
        <w:tc>
          <w:tcPr>
            <w:tcW w:w="2257" w:type="dxa"/>
          </w:tcPr>
          <w:p w14:paraId="3749E5CC" w14:textId="2F2D4C42" w:rsidR="00A835C3" w:rsidRDefault="00A835C3" w:rsidP="0046065B">
            <w:pPr>
              <w:pStyle w:val="NoSpacing"/>
              <w:cnfStyle w:val="000000100000" w:firstRow="0" w:lastRow="0" w:firstColumn="0" w:lastColumn="0" w:oddVBand="0" w:evenVBand="0" w:oddHBand="1" w:evenHBand="0" w:firstRowFirstColumn="0" w:firstRowLastColumn="0" w:lastRowFirstColumn="0" w:lastRowLastColumn="0"/>
            </w:pPr>
            <w:r>
              <w:t>$969,486</w:t>
            </w:r>
          </w:p>
        </w:tc>
      </w:tr>
      <w:tr w:rsidR="00A835C3" w14:paraId="49A88096" w14:textId="290182BA" w:rsidTr="00A835C3">
        <w:tc>
          <w:tcPr>
            <w:cnfStyle w:val="001000000000" w:firstRow="0" w:lastRow="0" w:firstColumn="1" w:lastColumn="0" w:oddVBand="0" w:evenVBand="0" w:oddHBand="0" w:evenHBand="0" w:firstRowFirstColumn="0" w:firstRowLastColumn="0" w:lastRowFirstColumn="0" w:lastRowLastColumn="0"/>
            <w:tcW w:w="2301" w:type="dxa"/>
          </w:tcPr>
          <w:p w14:paraId="0DA8E8A3" w14:textId="6D656B6F" w:rsidR="00A835C3" w:rsidRDefault="00A835C3" w:rsidP="0046065B">
            <w:pPr>
              <w:pStyle w:val="NoSpacing"/>
            </w:pPr>
            <w:r>
              <w:t>2022</w:t>
            </w:r>
          </w:p>
        </w:tc>
        <w:tc>
          <w:tcPr>
            <w:tcW w:w="2433" w:type="dxa"/>
          </w:tcPr>
          <w:p w14:paraId="23F17535" w14:textId="07106CE6" w:rsidR="00A835C3" w:rsidRDefault="00A835C3" w:rsidP="0046065B">
            <w:pPr>
              <w:pStyle w:val="NoSpacing"/>
              <w:cnfStyle w:val="000000000000" w:firstRow="0" w:lastRow="0" w:firstColumn="0" w:lastColumn="0" w:oddVBand="0" w:evenVBand="0" w:oddHBand="0" w:evenHBand="0" w:firstRowFirstColumn="0" w:firstRowLastColumn="0" w:lastRowFirstColumn="0" w:lastRowLastColumn="0"/>
            </w:pPr>
            <w:r>
              <w:t>3899</w:t>
            </w:r>
          </w:p>
        </w:tc>
        <w:tc>
          <w:tcPr>
            <w:tcW w:w="2359" w:type="dxa"/>
          </w:tcPr>
          <w:p w14:paraId="012A2A61" w14:textId="6B3EF6A5" w:rsidR="00A835C3" w:rsidRDefault="00A835C3" w:rsidP="0046065B">
            <w:pPr>
              <w:pStyle w:val="NoSpacing"/>
              <w:cnfStyle w:val="000000000000" w:firstRow="0" w:lastRow="0" w:firstColumn="0" w:lastColumn="0" w:oddVBand="0" w:evenVBand="0" w:oddHBand="0" w:evenHBand="0" w:firstRowFirstColumn="0" w:firstRowLastColumn="0" w:lastRowFirstColumn="0" w:lastRowLastColumn="0"/>
            </w:pPr>
            <w:r>
              <w:t>2744</w:t>
            </w:r>
          </w:p>
        </w:tc>
        <w:tc>
          <w:tcPr>
            <w:tcW w:w="2257" w:type="dxa"/>
          </w:tcPr>
          <w:p w14:paraId="3A00D537" w14:textId="1C514C32" w:rsidR="00A835C3" w:rsidRDefault="00A835C3" w:rsidP="0046065B">
            <w:pPr>
              <w:pStyle w:val="NoSpacing"/>
              <w:cnfStyle w:val="000000000000" w:firstRow="0" w:lastRow="0" w:firstColumn="0" w:lastColumn="0" w:oddVBand="0" w:evenVBand="0" w:oddHBand="0" w:evenHBand="0" w:firstRowFirstColumn="0" w:firstRowLastColumn="0" w:lastRowFirstColumn="0" w:lastRowLastColumn="0"/>
            </w:pPr>
            <w:r>
              <w:t>$758,807</w:t>
            </w:r>
          </w:p>
        </w:tc>
      </w:tr>
      <w:tr w:rsidR="00A835C3" w14:paraId="5D0BC6CC" w14:textId="4D0068EF" w:rsidTr="00A83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684F28C" w14:textId="6D093916" w:rsidR="00A835C3" w:rsidRDefault="00A835C3" w:rsidP="0046065B">
            <w:pPr>
              <w:pStyle w:val="NoSpacing"/>
            </w:pPr>
            <w:r>
              <w:t>2023</w:t>
            </w:r>
          </w:p>
        </w:tc>
        <w:tc>
          <w:tcPr>
            <w:tcW w:w="2433" w:type="dxa"/>
          </w:tcPr>
          <w:p w14:paraId="4559CEE2" w14:textId="659447EF" w:rsidR="00A835C3" w:rsidRDefault="00A835C3" w:rsidP="0046065B">
            <w:pPr>
              <w:pStyle w:val="NoSpacing"/>
              <w:cnfStyle w:val="000000100000" w:firstRow="0" w:lastRow="0" w:firstColumn="0" w:lastColumn="0" w:oddVBand="0" w:evenVBand="0" w:oddHBand="1" w:evenHBand="0" w:firstRowFirstColumn="0" w:firstRowLastColumn="0" w:lastRowFirstColumn="0" w:lastRowLastColumn="0"/>
            </w:pPr>
            <w:r>
              <w:t>3562</w:t>
            </w:r>
          </w:p>
        </w:tc>
        <w:tc>
          <w:tcPr>
            <w:tcW w:w="2359" w:type="dxa"/>
          </w:tcPr>
          <w:p w14:paraId="21628EC4" w14:textId="41726ED6" w:rsidR="00A835C3" w:rsidRDefault="00A835C3" w:rsidP="0046065B">
            <w:pPr>
              <w:pStyle w:val="NoSpacing"/>
              <w:cnfStyle w:val="000000100000" w:firstRow="0" w:lastRow="0" w:firstColumn="0" w:lastColumn="0" w:oddVBand="0" w:evenVBand="0" w:oddHBand="1" w:evenHBand="0" w:firstRowFirstColumn="0" w:firstRowLastColumn="0" w:lastRowFirstColumn="0" w:lastRowLastColumn="0"/>
            </w:pPr>
            <w:r>
              <w:t>3839</w:t>
            </w:r>
          </w:p>
        </w:tc>
        <w:tc>
          <w:tcPr>
            <w:tcW w:w="2257" w:type="dxa"/>
          </w:tcPr>
          <w:p w14:paraId="23C67D61" w14:textId="57426895" w:rsidR="00A835C3" w:rsidRDefault="00A835C3" w:rsidP="0046065B">
            <w:pPr>
              <w:pStyle w:val="NoSpacing"/>
              <w:cnfStyle w:val="000000100000" w:firstRow="0" w:lastRow="0" w:firstColumn="0" w:lastColumn="0" w:oddVBand="0" w:evenVBand="0" w:oddHBand="1" w:evenHBand="0" w:firstRowFirstColumn="0" w:firstRowLastColumn="0" w:lastRowFirstColumn="0" w:lastRowLastColumn="0"/>
            </w:pPr>
            <w:r>
              <w:t>$1,021,390</w:t>
            </w:r>
          </w:p>
        </w:tc>
      </w:tr>
    </w:tbl>
    <w:p w14:paraId="3573DCF8" w14:textId="058BF998" w:rsidR="000A04DB" w:rsidRDefault="000A04DB" w:rsidP="0046065B">
      <w:pPr>
        <w:pStyle w:val="NoSpacing"/>
      </w:pPr>
    </w:p>
    <w:p w14:paraId="21AFC8B9" w14:textId="3074F0E6" w:rsidR="00382585" w:rsidRDefault="00A651E5" w:rsidP="0046065B">
      <w:pPr>
        <w:pStyle w:val="NoSpacing"/>
        <w:ind w:left="720"/>
      </w:pPr>
      <w:r>
        <w:t xml:space="preserve">*Average like specialty RVW’s adjusted to match </w:t>
      </w:r>
      <w:r w:rsidR="00EC6F55">
        <w:t>****</w:t>
      </w:r>
      <w:r>
        <w:t xml:space="preserve"> clinic time in comprehensive clinic (multiplied avg by 0.75 for equal comparison</w:t>
      </w:r>
      <w:r w:rsidR="00D20B59">
        <w:t xml:space="preserve"> due to other providers full-time clinic status</w:t>
      </w:r>
      <w:r>
        <w:t>).  Specialty clinic day does not count towards RVW’s</w:t>
      </w:r>
      <w:r w:rsidR="00403CF4">
        <w:t xml:space="preserve"> and </w:t>
      </w:r>
      <w:r w:rsidR="00A301DF">
        <w:t>has been</w:t>
      </w:r>
      <w:r w:rsidR="00403CF4">
        <w:t xml:space="preserve"> adjusted</w:t>
      </w:r>
      <w:r>
        <w:t xml:space="preserve">.  </w:t>
      </w:r>
    </w:p>
    <w:p w14:paraId="275D1998" w14:textId="7146AEB5" w:rsidR="00020848" w:rsidRDefault="00D20B59" w:rsidP="00FB25B1">
      <w:pPr>
        <w:pStyle w:val="NoSpacing"/>
        <w:jc w:val="center"/>
        <w:rPr>
          <w:rFonts w:ascii="Arial" w:hAnsi="Arial" w:cs="Arial"/>
          <w:color w:val="626366"/>
          <w:sz w:val="27"/>
          <w:szCs w:val="27"/>
          <w:shd w:val="clear" w:color="auto" w:fill="FFFFFF"/>
        </w:rPr>
      </w:pPr>
      <w:r w:rsidRPr="00882050">
        <w:rPr>
          <w:rFonts w:ascii="Arial" w:hAnsi="Arial" w:cs="Arial"/>
          <w:noProof/>
          <w:color w:val="626366"/>
          <w:sz w:val="27"/>
          <w:szCs w:val="27"/>
          <w:shd w:val="clear" w:color="auto" w:fill="FFFFFF"/>
          <w:lang w:eastAsia="zh-CN"/>
        </w:rPr>
        <mc:AlternateContent>
          <mc:Choice Requires="wps">
            <w:drawing>
              <wp:anchor distT="45720" distB="45720" distL="114300" distR="114300" simplePos="0" relativeHeight="251663360" behindDoc="1" locked="0" layoutInCell="1" allowOverlap="1" wp14:anchorId="49AB2C0D" wp14:editId="0E5A15E6">
                <wp:simplePos x="0" y="0"/>
                <wp:positionH relativeFrom="column">
                  <wp:posOffset>2266950</wp:posOffset>
                </wp:positionH>
                <wp:positionV relativeFrom="paragraph">
                  <wp:posOffset>52388</wp:posOffset>
                </wp:positionV>
                <wp:extent cx="1325880" cy="314325"/>
                <wp:effectExtent l="0" t="0" r="26670" b="28575"/>
                <wp:wrapTight wrapText="bothSides">
                  <wp:wrapPolygon edited="0">
                    <wp:start x="0" y="0"/>
                    <wp:lineTo x="0" y="22255"/>
                    <wp:lineTo x="21724" y="22255"/>
                    <wp:lineTo x="21724" y="0"/>
                    <wp:lineTo x="0" y="0"/>
                  </wp:wrapPolygon>
                </wp:wrapTight>
                <wp:docPr id="1612958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325"/>
                        </a:xfrm>
                        <a:prstGeom prst="rect">
                          <a:avLst/>
                        </a:prstGeom>
                        <a:solidFill>
                          <a:srgbClr val="FFFFFF"/>
                        </a:solidFill>
                        <a:ln w="9525">
                          <a:solidFill>
                            <a:srgbClr val="000000"/>
                          </a:solidFill>
                          <a:miter lim="800000"/>
                          <a:headEnd/>
                          <a:tailEnd/>
                        </a:ln>
                      </wps:spPr>
                      <wps:txbx>
                        <w:txbxContent>
                          <w:p w14:paraId="71EDB420" w14:textId="722995FD" w:rsidR="00FE3160" w:rsidRPr="00882050" w:rsidRDefault="00FE3160" w:rsidP="00FE3160">
                            <w:pPr>
                              <w:jc w:val="center"/>
                              <w:rPr>
                                <w:b/>
                                <w:bCs/>
                                <w:sz w:val="28"/>
                                <w:szCs w:val="28"/>
                              </w:rPr>
                            </w:pPr>
                            <w:r>
                              <w:rPr>
                                <w:b/>
                                <w:bCs/>
                                <w:sz w:val="28"/>
                                <w:szCs w:val="28"/>
                              </w:rPr>
                              <w:t>Table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AB2C0D" id="_x0000_s1027" type="#_x0000_t202" style="position:absolute;left:0;text-align:left;margin-left:178.5pt;margin-top:4.15pt;width:104.4pt;height:24.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">
                <v:textbox>
                  <w:txbxContent>
                    <w:p w14:paraId="71EDB420" w14:textId="722995FD" w:rsidR="00FE3160" w:rsidRPr="00882050" w:rsidRDefault="00FE3160" w:rsidP="00FE3160">
                      <w:pPr>
                        <w:jc w:val="center"/>
                        <w:rPr>
                          <w:b/>
                          <w:bCs/>
                          <w:sz w:val="28"/>
                          <w:szCs w:val="28"/>
                        </w:rPr>
                      </w:pPr>
                      <w:r>
                        <w:rPr>
                          <w:b/>
                          <w:bCs/>
                          <w:sz w:val="28"/>
                          <w:szCs w:val="28"/>
                        </w:rPr>
                        <w:t>Table 1</w:t>
                      </w:r>
                    </w:p>
                  </w:txbxContent>
                </v:textbox>
                <w10:wrap type="tight"/>
              </v:shape>
            </w:pict>
          </mc:Fallback>
        </mc:AlternateContent>
      </w:r>
    </w:p>
    <w:p w14:paraId="1CA5E803" w14:textId="61A3CF0B" w:rsidR="00882050" w:rsidRDefault="00882050" w:rsidP="00FB25B1">
      <w:pPr>
        <w:pStyle w:val="NoSpacing"/>
        <w:jc w:val="center"/>
        <w:rPr>
          <w:rFonts w:ascii="Arial" w:hAnsi="Arial" w:cs="Arial"/>
          <w:color w:val="626366"/>
          <w:sz w:val="27"/>
          <w:szCs w:val="27"/>
          <w:shd w:val="clear" w:color="auto" w:fill="FFFFFF"/>
        </w:rPr>
      </w:pPr>
    </w:p>
    <w:p w14:paraId="0C5D0802" w14:textId="3869FC04" w:rsidR="00882050" w:rsidRDefault="00882050" w:rsidP="00FB25B1">
      <w:pPr>
        <w:pStyle w:val="NoSpacing"/>
        <w:jc w:val="center"/>
        <w:rPr>
          <w:rFonts w:ascii="Arial" w:hAnsi="Arial" w:cs="Arial"/>
          <w:color w:val="626366"/>
          <w:sz w:val="27"/>
          <w:szCs w:val="27"/>
          <w:shd w:val="clear" w:color="auto" w:fill="FFFFFF"/>
        </w:rPr>
      </w:pPr>
    </w:p>
    <w:p w14:paraId="0B68AFA4" w14:textId="583872AF" w:rsidR="00020848" w:rsidRDefault="0046065B" w:rsidP="00FE3160">
      <w:pPr>
        <w:pStyle w:val="NoSpacing"/>
        <w:jc w:val="center"/>
        <w:rPr>
          <w:rFonts w:ascii="Arial" w:hAnsi="Arial" w:cs="Arial"/>
          <w:color w:val="626366"/>
          <w:sz w:val="27"/>
          <w:szCs w:val="27"/>
          <w:shd w:val="clear" w:color="auto" w:fill="FFFFFF"/>
        </w:rPr>
      </w:pPr>
      <w:r>
        <w:rPr>
          <w:rFonts w:ascii="Arial" w:hAnsi="Arial" w:cs="Arial"/>
          <w:noProof/>
          <w:color w:val="626366"/>
          <w:sz w:val="27"/>
          <w:szCs w:val="27"/>
          <w:shd w:val="clear" w:color="auto" w:fill="FFFFFF"/>
          <w:lang w:eastAsia="zh-CN"/>
          <w14:ligatures w14:val="standardContextual"/>
        </w:rPr>
        <w:lastRenderedPageBreak/>
        <w:drawing>
          <wp:inline distT="0" distB="0" distL="0" distR="0" wp14:anchorId="3FFD43AE" wp14:editId="28859C44">
            <wp:extent cx="5486400" cy="3200400"/>
            <wp:effectExtent l="0" t="0" r="0" b="0"/>
            <wp:docPr id="46769898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4CFA40" w14:textId="6231042E" w:rsidR="00DB6B53" w:rsidRDefault="00882050" w:rsidP="0046065B">
      <w:pPr>
        <w:pStyle w:val="NoSpacing"/>
        <w:jc w:val="center"/>
        <w:rPr>
          <w:rFonts w:ascii="Arial" w:hAnsi="Arial" w:cs="Arial"/>
          <w:color w:val="626366"/>
          <w:sz w:val="27"/>
          <w:szCs w:val="27"/>
          <w:shd w:val="clear" w:color="auto" w:fill="FFFFFF"/>
        </w:rPr>
      </w:pPr>
      <w:r w:rsidRPr="00882050">
        <w:rPr>
          <w:rFonts w:ascii="Arial" w:hAnsi="Arial" w:cs="Arial"/>
          <w:noProof/>
          <w:color w:val="626366"/>
          <w:sz w:val="27"/>
          <w:szCs w:val="27"/>
          <w:shd w:val="clear" w:color="auto" w:fill="FFFFFF"/>
          <w:lang w:eastAsia="zh-CN"/>
        </w:rPr>
        <mc:AlternateContent>
          <mc:Choice Requires="wps">
            <w:drawing>
              <wp:anchor distT="45720" distB="45720" distL="114300" distR="114300" simplePos="0" relativeHeight="251659264" behindDoc="1" locked="0" layoutInCell="1" allowOverlap="1" wp14:anchorId="4F3AE340" wp14:editId="2FF00D27">
                <wp:simplePos x="0" y="0"/>
                <wp:positionH relativeFrom="margin">
                  <wp:align>center</wp:align>
                </wp:positionH>
                <wp:positionV relativeFrom="paragraph">
                  <wp:posOffset>100965</wp:posOffset>
                </wp:positionV>
                <wp:extent cx="1325880" cy="314325"/>
                <wp:effectExtent l="0" t="0" r="26670" b="28575"/>
                <wp:wrapTight wrapText="bothSides">
                  <wp:wrapPolygon edited="0">
                    <wp:start x="0" y="0"/>
                    <wp:lineTo x="0" y="22255"/>
                    <wp:lineTo x="21724" y="22255"/>
                    <wp:lineTo x="2172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325"/>
                        </a:xfrm>
                        <a:prstGeom prst="rect">
                          <a:avLst/>
                        </a:prstGeom>
                        <a:solidFill>
                          <a:srgbClr val="FFFFFF"/>
                        </a:solidFill>
                        <a:ln w="9525">
                          <a:solidFill>
                            <a:srgbClr val="000000"/>
                          </a:solidFill>
                          <a:miter lim="800000"/>
                          <a:headEnd/>
                          <a:tailEnd/>
                        </a:ln>
                      </wps:spPr>
                      <wps:txbx>
                        <w:txbxContent>
                          <w:p w14:paraId="28DF771E" w14:textId="73A34492" w:rsidR="00882050" w:rsidRPr="00882050" w:rsidRDefault="00882050" w:rsidP="00882050">
                            <w:pPr>
                              <w:jc w:val="center"/>
                              <w:rPr>
                                <w:b/>
                                <w:bCs/>
                                <w:sz w:val="28"/>
                                <w:szCs w:val="28"/>
                              </w:rPr>
                            </w:pPr>
                            <w:r w:rsidRPr="00882050">
                              <w:rPr>
                                <w:b/>
                                <w:bCs/>
                                <w:sz w:val="28"/>
                                <w:szCs w:val="28"/>
                              </w:rPr>
                              <w:t>Graph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3AE340" id="_x0000_s1028" type="#_x0000_t202" style="position:absolute;left:0;text-align:left;margin-left:0;margin-top:7.95pt;width:104.4pt;height:24.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">
                <v:textbox>
                  <w:txbxContent>
                    <w:p w14:paraId="28DF771E" w14:textId="73A34492" w:rsidR="00882050" w:rsidRPr="00882050" w:rsidRDefault="00882050" w:rsidP="00882050">
                      <w:pPr>
                        <w:jc w:val="center"/>
                        <w:rPr>
                          <w:b/>
                          <w:bCs/>
                          <w:sz w:val="28"/>
                          <w:szCs w:val="28"/>
                        </w:rPr>
                      </w:pPr>
                      <w:r w:rsidRPr="00882050">
                        <w:rPr>
                          <w:b/>
                          <w:bCs/>
                          <w:sz w:val="28"/>
                          <w:szCs w:val="28"/>
                        </w:rPr>
                        <w:t>Graph 2</w:t>
                      </w:r>
                    </w:p>
                  </w:txbxContent>
                </v:textbox>
                <w10:wrap type="tight" anchorx="margin"/>
              </v:shape>
            </w:pict>
          </mc:Fallback>
        </mc:AlternateContent>
      </w:r>
    </w:p>
    <w:p w14:paraId="7954FD98" w14:textId="73D82C1A" w:rsidR="00DB6B53" w:rsidRDefault="00DB6B53" w:rsidP="0046065B">
      <w:pPr>
        <w:pStyle w:val="NoSpacing"/>
        <w:jc w:val="center"/>
        <w:rPr>
          <w:rFonts w:ascii="Arial" w:hAnsi="Arial" w:cs="Arial"/>
          <w:color w:val="626366"/>
          <w:sz w:val="27"/>
          <w:szCs w:val="27"/>
          <w:shd w:val="clear" w:color="auto" w:fill="FFFFFF"/>
        </w:rPr>
      </w:pPr>
    </w:p>
    <w:p w14:paraId="24EEE1F9" w14:textId="0F21FB7B" w:rsidR="00633B9A" w:rsidRDefault="00633B9A" w:rsidP="00633B9A">
      <w:pPr>
        <w:pStyle w:val="NoSpacing"/>
        <w:rPr>
          <w:rFonts w:ascii="Arial" w:hAnsi="Arial" w:cs="Arial"/>
          <w:color w:val="626366"/>
          <w:sz w:val="27"/>
          <w:szCs w:val="27"/>
          <w:shd w:val="clear" w:color="auto" w:fill="FFFFFF"/>
        </w:rPr>
      </w:pPr>
    </w:p>
    <w:p w14:paraId="0A389421" w14:textId="77777777" w:rsidR="00FE3160" w:rsidRDefault="00FE3160" w:rsidP="00633B9A">
      <w:pPr>
        <w:pStyle w:val="NoSpacing"/>
        <w:rPr>
          <w:rFonts w:ascii="Arial" w:hAnsi="Arial" w:cs="Arial"/>
          <w:color w:val="626366"/>
          <w:sz w:val="27"/>
          <w:szCs w:val="27"/>
          <w:shd w:val="clear" w:color="auto" w:fill="FFFFFF"/>
        </w:rPr>
      </w:pPr>
    </w:p>
    <w:p w14:paraId="4867D860" w14:textId="77777777" w:rsidR="00FE3160" w:rsidRDefault="00FE3160" w:rsidP="00633B9A">
      <w:pPr>
        <w:pStyle w:val="NoSpacing"/>
        <w:rPr>
          <w:rFonts w:ascii="Arial" w:hAnsi="Arial" w:cs="Arial"/>
          <w:color w:val="626366"/>
          <w:sz w:val="27"/>
          <w:szCs w:val="27"/>
          <w:shd w:val="clear" w:color="auto" w:fill="FFFFFF"/>
        </w:rPr>
      </w:pPr>
    </w:p>
    <w:p w14:paraId="299F918B" w14:textId="77777777" w:rsidR="00FE3160" w:rsidRDefault="00FE3160" w:rsidP="00633B9A">
      <w:pPr>
        <w:pStyle w:val="NoSpacing"/>
        <w:rPr>
          <w:rFonts w:ascii="Arial" w:hAnsi="Arial" w:cs="Arial"/>
          <w:color w:val="626366"/>
          <w:sz w:val="27"/>
          <w:szCs w:val="27"/>
          <w:shd w:val="clear" w:color="auto" w:fill="FFFFFF"/>
        </w:rPr>
      </w:pPr>
    </w:p>
    <w:p w14:paraId="202F730C" w14:textId="77777777" w:rsidR="00FE3160" w:rsidRDefault="00FE3160" w:rsidP="00633B9A">
      <w:pPr>
        <w:pStyle w:val="NoSpacing"/>
        <w:rPr>
          <w:rFonts w:ascii="Arial" w:hAnsi="Arial" w:cs="Arial"/>
          <w:color w:val="626366"/>
          <w:sz w:val="27"/>
          <w:szCs w:val="27"/>
          <w:shd w:val="clear" w:color="auto" w:fill="FFFFFF"/>
        </w:rPr>
      </w:pPr>
    </w:p>
    <w:tbl>
      <w:tblPr>
        <w:tblStyle w:val="TableGrid"/>
        <w:tblW w:w="0" w:type="auto"/>
        <w:tblLook w:val="04A0" w:firstRow="1" w:lastRow="0" w:firstColumn="1" w:lastColumn="0" w:noHBand="0" w:noVBand="1"/>
      </w:tblPr>
      <w:tblGrid>
        <w:gridCol w:w="2791"/>
        <w:gridCol w:w="2871"/>
        <w:gridCol w:w="1886"/>
        <w:gridCol w:w="1802"/>
      </w:tblGrid>
      <w:tr w:rsidR="00A078E1" w14:paraId="51DCDD42" w14:textId="7991EC15" w:rsidTr="00A078E1">
        <w:tc>
          <w:tcPr>
            <w:tcW w:w="2791" w:type="dxa"/>
          </w:tcPr>
          <w:p w14:paraId="5A78047A" w14:textId="1E49092F" w:rsidR="00A078E1" w:rsidRPr="004258A2" w:rsidRDefault="00A078E1" w:rsidP="00633B9A">
            <w:pPr>
              <w:pStyle w:val="NoSpacing"/>
              <w:rPr>
                <w:rFonts w:cstheme="minorHAnsi"/>
                <w:b/>
                <w:bCs/>
                <w:color w:val="626366"/>
                <w:sz w:val="24"/>
                <w:szCs w:val="24"/>
                <w:shd w:val="clear" w:color="auto" w:fill="FFFFFF"/>
              </w:rPr>
            </w:pPr>
            <w:r w:rsidRPr="004258A2">
              <w:rPr>
                <w:rFonts w:cstheme="minorHAnsi"/>
                <w:b/>
                <w:bCs/>
                <w:sz w:val="24"/>
                <w:szCs w:val="24"/>
                <w:shd w:val="clear" w:color="auto" w:fill="FFFFFF"/>
              </w:rPr>
              <w:t>Year</w:t>
            </w:r>
          </w:p>
        </w:tc>
        <w:tc>
          <w:tcPr>
            <w:tcW w:w="2871" w:type="dxa"/>
          </w:tcPr>
          <w:p w14:paraId="4950A30C" w14:textId="6A381580" w:rsidR="00A078E1" w:rsidRPr="004258A2" w:rsidRDefault="00A078E1" w:rsidP="00633B9A">
            <w:pPr>
              <w:pStyle w:val="NoSpacing"/>
              <w:rPr>
                <w:rFonts w:cstheme="minorHAnsi"/>
                <w:b/>
                <w:bCs/>
                <w:sz w:val="24"/>
                <w:szCs w:val="24"/>
                <w:shd w:val="clear" w:color="auto" w:fill="FFFFFF"/>
              </w:rPr>
            </w:pPr>
            <w:r w:rsidRPr="004258A2">
              <w:rPr>
                <w:rFonts w:cstheme="minorHAnsi"/>
                <w:b/>
                <w:bCs/>
                <w:sz w:val="24"/>
                <w:szCs w:val="24"/>
                <w:shd w:val="clear" w:color="auto" w:fill="FFFFFF"/>
              </w:rPr>
              <w:t>RVW Benchmark</w:t>
            </w:r>
          </w:p>
        </w:tc>
        <w:tc>
          <w:tcPr>
            <w:tcW w:w="1886" w:type="dxa"/>
          </w:tcPr>
          <w:p w14:paraId="358BDE53" w14:textId="10660F35" w:rsidR="00A078E1" w:rsidRPr="004258A2" w:rsidRDefault="00A078E1" w:rsidP="00633B9A">
            <w:pPr>
              <w:pStyle w:val="NoSpacing"/>
              <w:rPr>
                <w:rFonts w:cstheme="minorHAnsi"/>
                <w:b/>
                <w:bCs/>
                <w:sz w:val="24"/>
                <w:szCs w:val="24"/>
                <w:shd w:val="clear" w:color="auto" w:fill="FFFFFF"/>
              </w:rPr>
            </w:pPr>
            <w:r w:rsidRPr="004258A2">
              <w:rPr>
                <w:rFonts w:cstheme="minorHAnsi"/>
                <w:b/>
                <w:bCs/>
                <w:sz w:val="24"/>
                <w:szCs w:val="24"/>
                <w:shd w:val="clear" w:color="auto" w:fill="FFFFFF"/>
              </w:rPr>
              <w:t>RVW Earned</w:t>
            </w:r>
          </w:p>
        </w:tc>
        <w:tc>
          <w:tcPr>
            <w:tcW w:w="1802" w:type="dxa"/>
          </w:tcPr>
          <w:p w14:paraId="6E1AD145" w14:textId="13645540" w:rsidR="00A078E1" w:rsidRPr="004258A2" w:rsidRDefault="00A078E1" w:rsidP="00633B9A">
            <w:pPr>
              <w:pStyle w:val="NoSpacing"/>
              <w:rPr>
                <w:rFonts w:cstheme="minorHAnsi"/>
                <w:b/>
                <w:bCs/>
                <w:sz w:val="24"/>
                <w:szCs w:val="24"/>
                <w:shd w:val="clear" w:color="auto" w:fill="FFFFFF"/>
              </w:rPr>
            </w:pPr>
            <w:r w:rsidRPr="004258A2">
              <w:rPr>
                <w:rFonts w:cstheme="minorHAnsi"/>
                <w:b/>
                <w:bCs/>
                <w:sz w:val="24"/>
                <w:szCs w:val="24"/>
                <w:shd w:val="clear" w:color="auto" w:fill="FFFFFF"/>
              </w:rPr>
              <w:t>% Goal</w:t>
            </w:r>
          </w:p>
        </w:tc>
      </w:tr>
      <w:tr w:rsidR="00A078E1" w14:paraId="3B1199B6" w14:textId="1F5F839A" w:rsidTr="00A078E1">
        <w:tc>
          <w:tcPr>
            <w:tcW w:w="2791" w:type="dxa"/>
          </w:tcPr>
          <w:p w14:paraId="4FEB548B" w14:textId="005E17F3" w:rsidR="00A078E1" w:rsidRPr="00A078E1" w:rsidRDefault="00A078E1" w:rsidP="00633B9A">
            <w:pPr>
              <w:pStyle w:val="NoSpacing"/>
              <w:rPr>
                <w:rFonts w:cstheme="minorHAnsi"/>
                <w:shd w:val="clear" w:color="auto" w:fill="FFFFFF"/>
              </w:rPr>
            </w:pPr>
            <w:r w:rsidRPr="00A078E1">
              <w:rPr>
                <w:rFonts w:cstheme="minorHAnsi"/>
                <w:shd w:val="clear" w:color="auto" w:fill="FFFFFF"/>
              </w:rPr>
              <w:t>2015</w:t>
            </w:r>
          </w:p>
        </w:tc>
        <w:tc>
          <w:tcPr>
            <w:tcW w:w="2871" w:type="dxa"/>
          </w:tcPr>
          <w:p w14:paraId="12173170" w14:textId="6D047160" w:rsidR="00A078E1" w:rsidRPr="00A078E1" w:rsidRDefault="004258A2" w:rsidP="00633B9A">
            <w:pPr>
              <w:pStyle w:val="NoSpacing"/>
              <w:rPr>
                <w:rFonts w:cstheme="minorHAnsi"/>
                <w:shd w:val="clear" w:color="auto" w:fill="FFFFFF"/>
              </w:rPr>
            </w:pPr>
            <w:r>
              <w:rPr>
                <w:rFonts w:cstheme="minorHAnsi"/>
                <w:shd w:val="clear" w:color="auto" w:fill="FFFFFF"/>
              </w:rPr>
              <w:t>2870</w:t>
            </w:r>
          </w:p>
        </w:tc>
        <w:tc>
          <w:tcPr>
            <w:tcW w:w="1886" w:type="dxa"/>
          </w:tcPr>
          <w:p w14:paraId="1ED06078" w14:textId="2FFA2157" w:rsidR="00A078E1" w:rsidRPr="00A078E1" w:rsidRDefault="004258A2" w:rsidP="00633B9A">
            <w:pPr>
              <w:pStyle w:val="NoSpacing"/>
              <w:rPr>
                <w:rFonts w:cstheme="minorHAnsi"/>
                <w:shd w:val="clear" w:color="auto" w:fill="FFFFFF"/>
              </w:rPr>
            </w:pPr>
            <w:r>
              <w:rPr>
                <w:rFonts w:cstheme="minorHAnsi"/>
                <w:shd w:val="clear" w:color="auto" w:fill="FFFFFF"/>
              </w:rPr>
              <w:t>5816</w:t>
            </w:r>
          </w:p>
        </w:tc>
        <w:tc>
          <w:tcPr>
            <w:tcW w:w="1802" w:type="dxa"/>
          </w:tcPr>
          <w:p w14:paraId="2E487E58" w14:textId="2E095BF7" w:rsidR="00A078E1" w:rsidRPr="00A078E1" w:rsidRDefault="004258A2" w:rsidP="00633B9A">
            <w:pPr>
              <w:pStyle w:val="NoSpacing"/>
              <w:rPr>
                <w:rFonts w:cstheme="minorHAnsi"/>
                <w:shd w:val="clear" w:color="auto" w:fill="FFFFFF"/>
              </w:rPr>
            </w:pPr>
            <w:r>
              <w:rPr>
                <w:rFonts w:cstheme="minorHAnsi"/>
                <w:shd w:val="clear" w:color="auto" w:fill="FFFFFF"/>
              </w:rPr>
              <w:t>203%</w:t>
            </w:r>
          </w:p>
        </w:tc>
      </w:tr>
      <w:tr w:rsidR="00A078E1" w14:paraId="32B1D0F1" w14:textId="2E23AFD1" w:rsidTr="00A078E1">
        <w:tc>
          <w:tcPr>
            <w:tcW w:w="2791" w:type="dxa"/>
          </w:tcPr>
          <w:p w14:paraId="2D42A4D9" w14:textId="486544F4" w:rsidR="00A078E1" w:rsidRPr="00A078E1" w:rsidRDefault="00A078E1" w:rsidP="00633B9A">
            <w:pPr>
              <w:pStyle w:val="NoSpacing"/>
              <w:rPr>
                <w:rFonts w:cstheme="minorHAnsi"/>
                <w:shd w:val="clear" w:color="auto" w:fill="FFFFFF"/>
              </w:rPr>
            </w:pPr>
            <w:r w:rsidRPr="00A078E1">
              <w:rPr>
                <w:rFonts w:cstheme="minorHAnsi"/>
                <w:shd w:val="clear" w:color="auto" w:fill="FFFFFF"/>
              </w:rPr>
              <w:t>2016</w:t>
            </w:r>
          </w:p>
        </w:tc>
        <w:tc>
          <w:tcPr>
            <w:tcW w:w="2871" w:type="dxa"/>
          </w:tcPr>
          <w:p w14:paraId="70BAE87A" w14:textId="452CF699" w:rsidR="00A078E1" w:rsidRPr="00A078E1" w:rsidRDefault="004258A2" w:rsidP="00633B9A">
            <w:pPr>
              <w:pStyle w:val="NoSpacing"/>
              <w:rPr>
                <w:rFonts w:cstheme="minorHAnsi"/>
                <w:shd w:val="clear" w:color="auto" w:fill="FFFFFF"/>
              </w:rPr>
            </w:pPr>
            <w:r>
              <w:rPr>
                <w:rFonts w:cstheme="minorHAnsi"/>
                <w:shd w:val="clear" w:color="auto" w:fill="FFFFFF"/>
              </w:rPr>
              <w:t>3048</w:t>
            </w:r>
          </w:p>
        </w:tc>
        <w:tc>
          <w:tcPr>
            <w:tcW w:w="1886" w:type="dxa"/>
          </w:tcPr>
          <w:p w14:paraId="4D7593BE" w14:textId="0CE7CDD9" w:rsidR="00A078E1" w:rsidRPr="00A078E1" w:rsidRDefault="004258A2" w:rsidP="00633B9A">
            <w:pPr>
              <w:pStyle w:val="NoSpacing"/>
              <w:rPr>
                <w:rFonts w:cstheme="minorHAnsi"/>
                <w:shd w:val="clear" w:color="auto" w:fill="FFFFFF"/>
              </w:rPr>
            </w:pPr>
            <w:r>
              <w:rPr>
                <w:rFonts w:cstheme="minorHAnsi"/>
                <w:shd w:val="clear" w:color="auto" w:fill="FFFFFF"/>
              </w:rPr>
              <w:t>5324</w:t>
            </w:r>
          </w:p>
        </w:tc>
        <w:tc>
          <w:tcPr>
            <w:tcW w:w="1802" w:type="dxa"/>
          </w:tcPr>
          <w:p w14:paraId="2A1CA118" w14:textId="2E11F16D" w:rsidR="00A078E1" w:rsidRPr="00A078E1" w:rsidRDefault="004258A2" w:rsidP="00633B9A">
            <w:pPr>
              <w:pStyle w:val="NoSpacing"/>
              <w:rPr>
                <w:rFonts w:cstheme="minorHAnsi"/>
                <w:shd w:val="clear" w:color="auto" w:fill="FFFFFF"/>
              </w:rPr>
            </w:pPr>
            <w:r>
              <w:rPr>
                <w:rFonts w:cstheme="minorHAnsi"/>
                <w:shd w:val="clear" w:color="auto" w:fill="FFFFFF"/>
              </w:rPr>
              <w:t>175%</w:t>
            </w:r>
          </w:p>
        </w:tc>
      </w:tr>
      <w:tr w:rsidR="00A078E1" w14:paraId="60D814C6" w14:textId="275CEA17" w:rsidTr="00A078E1">
        <w:tc>
          <w:tcPr>
            <w:tcW w:w="2791" w:type="dxa"/>
          </w:tcPr>
          <w:p w14:paraId="6AA97D1F" w14:textId="54344DE2" w:rsidR="00A078E1" w:rsidRPr="00A078E1" w:rsidRDefault="00A078E1" w:rsidP="00633B9A">
            <w:pPr>
              <w:pStyle w:val="NoSpacing"/>
              <w:rPr>
                <w:rFonts w:cstheme="minorHAnsi"/>
                <w:shd w:val="clear" w:color="auto" w:fill="FFFFFF"/>
              </w:rPr>
            </w:pPr>
            <w:r w:rsidRPr="00A078E1">
              <w:rPr>
                <w:rFonts w:cstheme="minorHAnsi"/>
                <w:shd w:val="clear" w:color="auto" w:fill="FFFFFF"/>
              </w:rPr>
              <w:t>2017</w:t>
            </w:r>
          </w:p>
        </w:tc>
        <w:tc>
          <w:tcPr>
            <w:tcW w:w="2871" w:type="dxa"/>
          </w:tcPr>
          <w:p w14:paraId="03320AB9" w14:textId="33A419B1" w:rsidR="00A078E1" w:rsidRPr="00A078E1" w:rsidRDefault="004258A2" w:rsidP="00633B9A">
            <w:pPr>
              <w:pStyle w:val="NoSpacing"/>
              <w:rPr>
                <w:rFonts w:cstheme="minorHAnsi"/>
                <w:shd w:val="clear" w:color="auto" w:fill="FFFFFF"/>
              </w:rPr>
            </w:pPr>
            <w:r>
              <w:rPr>
                <w:rFonts w:cstheme="minorHAnsi"/>
                <w:shd w:val="clear" w:color="auto" w:fill="FFFFFF"/>
              </w:rPr>
              <w:t>5324</w:t>
            </w:r>
          </w:p>
        </w:tc>
        <w:tc>
          <w:tcPr>
            <w:tcW w:w="1886" w:type="dxa"/>
          </w:tcPr>
          <w:p w14:paraId="31D2035F" w14:textId="1D5A7D16" w:rsidR="00A078E1" w:rsidRPr="00A078E1" w:rsidRDefault="004258A2" w:rsidP="00633B9A">
            <w:pPr>
              <w:pStyle w:val="NoSpacing"/>
              <w:rPr>
                <w:rFonts w:cstheme="minorHAnsi"/>
                <w:shd w:val="clear" w:color="auto" w:fill="FFFFFF"/>
              </w:rPr>
            </w:pPr>
            <w:r>
              <w:rPr>
                <w:rFonts w:cstheme="minorHAnsi"/>
                <w:shd w:val="clear" w:color="auto" w:fill="FFFFFF"/>
              </w:rPr>
              <w:t>4283</w:t>
            </w:r>
          </w:p>
        </w:tc>
        <w:tc>
          <w:tcPr>
            <w:tcW w:w="1802" w:type="dxa"/>
          </w:tcPr>
          <w:p w14:paraId="328D3C10" w14:textId="1321790D" w:rsidR="00A078E1" w:rsidRPr="00A078E1" w:rsidRDefault="004258A2" w:rsidP="00633B9A">
            <w:pPr>
              <w:pStyle w:val="NoSpacing"/>
              <w:rPr>
                <w:rFonts w:cstheme="minorHAnsi"/>
                <w:shd w:val="clear" w:color="auto" w:fill="FFFFFF"/>
              </w:rPr>
            </w:pPr>
            <w:r>
              <w:rPr>
                <w:rFonts w:cstheme="minorHAnsi"/>
                <w:shd w:val="clear" w:color="auto" w:fill="FFFFFF"/>
              </w:rPr>
              <w:t>80%</w:t>
            </w:r>
          </w:p>
        </w:tc>
      </w:tr>
      <w:tr w:rsidR="00A078E1" w14:paraId="69C0C864" w14:textId="6F460521" w:rsidTr="00A078E1">
        <w:tc>
          <w:tcPr>
            <w:tcW w:w="2791" w:type="dxa"/>
          </w:tcPr>
          <w:p w14:paraId="5CA1E8CA" w14:textId="7FB4E564" w:rsidR="00A078E1" w:rsidRPr="00A078E1" w:rsidRDefault="00A078E1" w:rsidP="00633B9A">
            <w:pPr>
              <w:pStyle w:val="NoSpacing"/>
              <w:rPr>
                <w:rFonts w:cstheme="minorHAnsi"/>
                <w:shd w:val="clear" w:color="auto" w:fill="FFFFFF"/>
              </w:rPr>
            </w:pPr>
            <w:r w:rsidRPr="00A078E1">
              <w:rPr>
                <w:rFonts w:cstheme="minorHAnsi"/>
                <w:shd w:val="clear" w:color="auto" w:fill="FFFFFF"/>
              </w:rPr>
              <w:t>2018</w:t>
            </w:r>
          </w:p>
        </w:tc>
        <w:tc>
          <w:tcPr>
            <w:tcW w:w="2871" w:type="dxa"/>
          </w:tcPr>
          <w:p w14:paraId="4A6C66B2" w14:textId="4EE42216" w:rsidR="00A078E1" w:rsidRPr="00A078E1" w:rsidRDefault="004258A2" w:rsidP="00633B9A">
            <w:pPr>
              <w:pStyle w:val="NoSpacing"/>
              <w:rPr>
                <w:rFonts w:cstheme="minorHAnsi"/>
                <w:shd w:val="clear" w:color="auto" w:fill="FFFFFF"/>
              </w:rPr>
            </w:pPr>
            <w:r>
              <w:rPr>
                <w:rFonts w:cstheme="minorHAnsi"/>
                <w:shd w:val="clear" w:color="auto" w:fill="FFFFFF"/>
              </w:rPr>
              <w:t>4887</w:t>
            </w:r>
          </w:p>
        </w:tc>
        <w:tc>
          <w:tcPr>
            <w:tcW w:w="1886" w:type="dxa"/>
          </w:tcPr>
          <w:p w14:paraId="3BACA849" w14:textId="15084322" w:rsidR="00A078E1" w:rsidRPr="00A078E1" w:rsidRDefault="004258A2" w:rsidP="00633B9A">
            <w:pPr>
              <w:pStyle w:val="NoSpacing"/>
              <w:rPr>
                <w:rFonts w:cstheme="minorHAnsi"/>
                <w:shd w:val="clear" w:color="auto" w:fill="FFFFFF"/>
              </w:rPr>
            </w:pPr>
            <w:r>
              <w:rPr>
                <w:rFonts w:cstheme="minorHAnsi"/>
                <w:shd w:val="clear" w:color="auto" w:fill="FFFFFF"/>
              </w:rPr>
              <w:t>4497</w:t>
            </w:r>
          </w:p>
        </w:tc>
        <w:tc>
          <w:tcPr>
            <w:tcW w:w="1802" w:type="dxa"/>
          </w:tcPr>
          <w:p w14:paraId="6C3FC297" w14:textId="574D8DEA" w:rsidR="00A078E1" w:rsidRPr="00A078E1" w:rsidRDefault="00F65E24" w:rsidP="00633B9A">
            <w:pPr>
              <w:pStyle w:val="NoSpacing"/>
              <w:rPr>
                <w:rFonts w:cstheme="minorHAnsi"/>
                <w:shd w:val="clear" w:color="auto" w:fill="FFFFFF"/>
              </w:rPr>
            </w:pPr>
            <w:r>
              <w:rPr>
                <w:rFonts w:cstheme="minorHAnsi"/>
                <w:shd w:val="clear" w:color="auto" w:fill="FFFFFF"/>
              </w:rPr>
              <w:t>92</w:t>
            </w:r>
            <w:r w:rsidR="004258A2">
              <w:rPr>
                <w:rFonts w:cstheme="minorHAnsi"/>
                <w:shd w:val="clear" w:color="auto" w:fill="FFFFFF"/>
              </w:rPr>
              <w:t>%</w:t>
            </w:r>
          </w:p>
        </w:tc>
      </w:tr>
      <w:tr w:rsidR="00A078E1" w14:paraId="33532BBB" w14:textId="65190195" w:rsidTr="00A078E1">
        <w:tc>
          <w:tcPr>
            <w:tcW w:w="2791" w:type="dxa"/>
          </w:tcPr>
          <w:p w14:paraId="23D4964C" w14:textId="77EE7B5B" w:rsidR="00A078E1" w:rsidRPr="00A078E1" w:rsidRDefault="00A078E1" w:rsidP="00633B9A">
            <w:pPr>
              <w:pStyle w:val="NoSpacing"/>
              <w:rPr>
                <w:rFonts w:cstheme="minorHAnsi"/>
                <w:shd w:val="clear" w:color="auto" w:fill="FFFFFF"/>
              </w:rPr>
            </w:pPr>
            <w:r w:rsidRPr="00A078E1">
              <w:rPr>
                <w:rFonts w:cstheme="minorHAnsi"/>
                <w:shd w:val="clear" w:color="auto" w:fill="FFFFFF"/>
              </w:rPr>
              <w:t>2019</w:t>
            </w:r>
          </w:p>
        </w:tc>
        <w:tc>
          <w:tcPr>
            <w:tcW w:w="2871" w:type="dxa"/>
          </w:tcPr>
          <w:p w14:paraId="2D969FA7" w14:textId="7765BBC3" w:rsidR="00A078E1" w:rsidRPr="00A078E1" w:rsidRDefault="00A078E1" w:rsidP="00633B9A">
            <w:pPr>
              <w:pStyle w:val="NoSpacing"/>
              <w:rPr>
                <w:rFonts w:cstheme="minorHAnsi"/>
                <w:shd w:val="clear" w:color="auto" w:fill="FFFFFF"/>
              </w:rPr>
            </w:pPr>
            <w:r w:rsidRPr="00A078E1">
              <w:rPr>
                <w:rFonts w:cstheme="minorHAnsi"/>
                <w:shd w:val="clear" w:color="auto" w:fill="FFFFFF"/>
              </w:rPr>
              <w:t>3708</w:t>
            </w:r>
          </w:p>
        </w:tc>
        <w:tc>
          <w:tcPr>
            <w:tcW w:w="1886" w:type="dxa"/>
          </w:tcPr>
          <w:p w14:paraId="06778C6F" w14:textId="029112C5" w:rsidR="00A078E1" w:rsidRPr="00A078E1" w:rsidRDefault="00A078E1" w:rsidP="00633B9A">
            <w:pPr>
              <w:pStyle w:val="NoSpacing"/>
              <w:rPr>
                <w:rFonts w:cstheme="minorHAnsi"/>
                <w:shd w:val="clear" w:color="auto" w:fill="FFFFFF"/>
              </w:rPr>
            </w:pPr>
            <w:r w:rsidRPr="00A078E1">
              <w:rPr>
                <w:rFonts w:cstheme="minorHAnsi"/>
                <w:shd w:val="clear" w:color="auto" w:fill="FFFFFF"/>
              </w:rPr>
              <w:t>4686</w:t>
            </w:r>
          </w:p>
        </w:tc>
        <w:tc>
          <w:tcPr>
            <w:tcW w:w="1802" w:type="dxa"/>
          </w:tcPr>
          <w:p w14:paraId="0B5E8C2C" w14:textId="4F65ACDA" w:rsidR="00A078E1" w:rsidRPr="00A078E1" w:rsidRDefault="00A078E1" w:rsidP="00633B9A">
            <w:pPr>
              <w:pStyle w:val="NoSpacing"/>
              <w:rPr>
                <w:rFonts w:cstheme="minorHAnsi"/>
                <w:shd w:val="clear" w:color="auto" w:fill="FFFFFF"/>
              </w:rPr>
            </w:pPr>
            <w:r>
              <w:rPr>
                <w:rFonts w:cstheme="minorHAnsi"/>
                <w:shd w:val="clear" w:color="auto" w:fill="FFFFFF"/>
              </w:rPr>
              <w:t>126%</w:t>
            </w:r>
          </w:p>
        </w:tc>
      </w:tr>
      <w:tr w:rsidR="00A078E1" w14:paraId="3F854D2C" w14:textId="45341BB2" w:rsidTr="00A078E1">
        <w:tc>
          <w:tcPr>
            <w:tcW w:w="2791" w:type="dxa"/>
          </w:tcPr>
          <w:p w14:paraId="18C1819F" w14:textId="5C10B2F2" w:rsidR="00A078E1" w:rsidRPr="00A078E1" w:rsidRDefault="00A078E1" w:rsidP="00633B9A">
            <w:pPr>
              <w:pStyle w:val="NoSpacing"/>
              <w:rPr>
                <w:rFonts w:cstheme="minorHAnsi"/>
                <w:shd w:val="clear" w:color="auto" w:fill="FFFFFF"/>
              </w:rPr>
            </w:pPr>
            <w:r w:rsidRPr="00A078E1">
              <w:rPr>
                <w:rFonts w:cstheme="minorHAnsi"/>
                <w:shd w:val="clear" w:color="auto" w:fill="FFFFFF"/>
              </w:rPr>
              <w:t>2020</w:t>
            </w:r>
          </w:p>
        </w:tc>
        <w:tc>
          <w:tcPr>
            <w:tcW w:w="2871" w:type="dxa"/>
          </w:tcPr>
          <w:p w14:paraId="52967EB0" w14:textId="32C31561" w:rsidR="00A078E1" w:rsidRPr="00A078E1" w:rsidRDefault="00A078E1" w:rsidP="00633B9A">
            <w:pPr>
              <w:pStyle w:val="NoSpacing"/>
              <w:rPr>
                <w:rFonts w:cstheme="minorHAnsi"/>
                <w:shd w:val="clear" w:color="auto" w:fill="FFFFFF"/>
              </w:rPr>
            </w:pPr>
            <w:r w:rsidRPr="00A078E1">
              <w:rPr>
                <w:rFonts w:cstheme="minorHAnsi"/>
                <w:shd w:val="clear" w:color="auto" w:fill="FFFFFF"/>
              </w:rPr>
              <w:t>4592</w:t>
            </w:r>
          </w:p>
        </w:tc>
        <w:tc>
          <w:tcPr>
            <w:tcW w:w="1886" w:type="dxa"/>
          </w:tcPr>
          <w:p w14:paraId="7286FC2D" w14:textId="4A55D977" w:rsidR="00A078E1" w:rsidRPr="00A078E1" w:rsidRDefault="00A078E1" w:rsidP="00633B9A">
            <w:pPr>
              <w:pStyle w:val="NoSpacing"/>
              <w:rPr>
                <w:rFonts w:cstheme="minorHAnsi"/>
                <w:shd w:val="clear" w:color="auto" w:fill="FFFFFF"/>
              </w:rPr>
            </w:pPr>
            <w:r w:rsidRPr="00A078E1">
              <w:rPr>
                <w:rFonts w:cstheme="minorHAnsi"/>
                <w:shd w:val="clear" w:color="auto" w:fill="FFFFFF"/>
              </w:rPr>
              <w:t>3490</w:t>
            </w:r>
          </w:p>
        </w:tc>
        <w:tc>
          <w:tcPr>
            <w:tcW w:w="1802" w:type="dxa"/>
          </w:tcPr>
          <w:p w14:paraId="7B175FD7" w14:textId="7398C68E" w:rsidR="00A078E1" w:rsidRPr="00A078E1" w:rsidRDefault="00A078E1" w:rsidP="00633B9A">
            <w:pPr>
              <w:pStyle w:val="NoSpacing"/>
              <w:rPr>
                <w:rFonts w:cstheme="minorHAnsi"/>
                <w:shd w:val="clear" w:color="auto" w:fill="FFFFFF"/>
              </w:rPr>
            </w:pPr>
            <w:r>
              <w:rPr>
                <w:rFonts w:cstheme="minorHAnsi"/>
                <w:shd w:val="clear" w:color="auto" w:fill="FFFFFF"/>
              </w:rPr>
              <w:t>76%</w:t>
            </w:r>
          </w:p>
        </w:tc>
      </w:tr>
      <w:tr w:rsidR="00A078E1" w14:paraId="5BE0B8DF" w14:textId="4AC4B5B0" w:rsidTr="00A078E1">
        <w:tc>
          <w:tcPr>
            <w:tcW w:w="2791" w:type="dxa"/>
          </w:tcPr>
          <w:p w14:paraId="77EE7084" w14:textId="4327BF70" w:rsidR="00A078E1" w:rsidRPr="00A078E1" w:rsidRDefault="00A078E1" w:rsidP="00633B9A">
            <w:pPr>
              <w:pStyle w:val="NoSpacing"/>
              <w:rPr>
                <w:rFonts w:cstheme="minorHAnsi"/>
                <w:shd w:val="clear" w:color="auto" w:fill="FFFFFF"/>
              </w:rPr>
            </w:pPr>
            <w:r w:rsidRPr="00A078E1">
              <w:rPr>
                <w:rFonts w:cstheme="minorHAnsi"/>
                <w:shd w:val="clear" w:color="auto" w:fill="FFFFFF"/>
              </w:rPr>
              <w:t>2021</w:t>
            </w:r>
          </w:p>
        </w:tc>
        <w:tc>
          <w:tcPr>
            <w:tcW w:w="2871" w:type="dxa"/>
          </w:tcPr>
          <w:p w14:paraId="115F6880" w14:textId="5A2245E6" w:rsidR="00A078E1" w:rsidRPr="00A078E1" w:rsidRDefault="00A078E1" w:rsidP="00633B9A">
            <w:pPr>
              <w:pStyle w:val="NoSpacing"/>
              <w:rPr>
                <w:rFonts w:cstheme="minorHAnsi"/>
                <w:shd w:val="clear" w:color="auto" w:fill="FFFFFF"/>
              </w:rPr>
            </w:pPr>
            <w:r w:rsidRPr="00A078E1">
              <w:rPr>
                <w:rFonts w:cstheme="minorHAnsi"/>
                <w:shd w:val="clear" w:color="auto" w:fill="FFFFFF"/>
              </w:rPr>
              <w:t>4498</w:t>
            </w:r>
          </w:p>
        </w:tc>
        <w:tc>
          <w:tcPr>
            <w:tcW w:w="1886" w:type="dxa"/>
          </w:tcPr>
          <w:p w14:paraId="1438A363" w14:textId="7683E2DA" w:rsidR="00A078E1" w:rsidRPr="00A078E1" w:rsidRDefault="00A078E1" w:rsidP="00633B9A">
            <w:pPr>
              <w:pStyle w:val="NoSpacing"/>
              <w:rPr>
                <w:rFonts w:cstheme="minorHAnsi"/>
                <w:shd w:val="clear" w:color="auto" w:fill="FFFFFF"/>
              </w:rPr>
            </w:pPr>
            <w:r w:rsidRPr="00A078E1">
              <w:rPr>
                <w:rFonts w:cstheme="minorHAnsi"/>
                <w:shd w:val="clear" w:color="auto" w:fill="FFFFFF"/>
              </w:rPr>
              <w:t>3880</w:t>
            </w:r>
          </w:p>
        </w:tc>
        <w:tc>
          <w:tcPr>
            <w:tcW w:w="1802" w:type="dxa"/>
          </w:tcPr>
          <w:p w14:paraId="777B0111" w14:textId="5984F455" w:rsidR="00A078E1" w:rsidRPr="00A078E1" w:rsidRDefault="00A078E1" w:rsidP="00633B9A">
            <w:pPr>
              <w:pStyle w:val="NoSpacing"/>
              <w:rPr>
                <w:rFonts w:cstheme="minorHAnsi"/>
                <w:shd w:val="clear" w:color="auto" w:fill="FFFFFF"/>
              </w:rPr>
            </w:pPr>
            <w:r>
              <w:rPr>
                <w:rFonts w:cstheme="minorHAnsi"/>
                <w:shd w:val="clear" w:color="auto" w:fill="FFFFFF"/>
              </w:rPr>
              <w:t>86%</w:t>
            </w:r>
          </w:p>
        </w:tc>
      </w:tr>
      <w:tr w:rsidR="00A078E1" w14:paraId="5169E9AF" w14:textId="44E4EB1A" w:rsidTr="00A078E1">
        <w:tc>
          <w:tcPr>
            <w:tcW w:w="2791" w:type="dxa"/>
          </w:tcPr>
          <w:p w14:paraId="57212DC9" w14:textId="39DE0277" w:rsidR="00A078E1" w:rsidRPr="00A078E1" w:rsidRDefault="00A078E1" w:rsidP="00633B9A">
            <w:pPr>
              <w:pStyle w:val="NoSpacing"/>
              <w:rPr>
                <w:rFonts w:cstheme="minorHAnsi"/>
                <w:shd w:val="clear" w:color="auto" w:fill="FFFFFF"/>
              </w:rPr>
            </w:pPr>
            <w:r w:rsidRPr="00A078E1">
              <w:rPr>
                <w:rFonts w:cstheme="minorHAnsi"/>
                <w:shd w:val="clear" w:color="auto" w:fill="FFFFFF"/>
              </w:rPr>
              <w:t>2022</w:t>
            </w:r>
          </w:p>
        </w:tc>
        <w:tc>
          <w:tcPr>
            <w:tcW w:w="2871" w:type="dxa"/>
          </w:tcPr>
          <w:p w14:paraId="2EE64BA4" w14:textId="513ABD74" w:rsidR="00A078E1" w:rsidRPr="00A078E1" w:rsidRDefault="00A078E1" w:rsidP="00633B9A">
            <w:pPr>
              <w:pStyle w:val="NoSpacing"/>
              <w:rPr>
                <w:rFonts w:cstheme="minorHAnsi"/>
                <w:shd w:val="clear" w:color="auto" w:fill="FFFFFF"/>
              </w:rPr>
            </w:pPr>
            <w:r w:rsidRPr="00A078E1">
              <w:rPr>
                <w:rFonts w:cstheme="minorHAnsi"/>
                <w:shd w:val="clear" w:color="auto" w:fill="FFFFFF"/>
              </w:rPr>
              <w:t>3748</w:t>
            </w:r>
          </w:p>
        </w:tc>
        <w:tc>
          <w:tcPr>
            <w:tcW w:w="1886" w:type="dxa"/>
          </w:tcPr>
          <w:p w14:paraId="53F0A154" w14:textId="0839468E" w:rsidR="00A078E1" w:rsidRPr="00A078E1" w:rsidRDefault="00A078E1" w:rsidP="00633B9A">
            <w:pPr>
              <w:pStyle w:val="NoSpacing"/>
              <w:rPr>
                <w:rFonts w:cstheme="minorHAnsi"/>
                <w:shd w:val="clear" w:color="auto" w:fill="FFFFFF"/>
              </w:rPr>
            </w:pPr>
            <w:r w:rsidRPr="00A078E1">
              <w:rPr>
                <w:rFonts w:cstheme="minorHAnsi"/>
                <w:shd w:val="clear" w:color="auto" w:fill="FFFFFF"/>
              </w:rPr>
              <w:t>2774</w:t>
            </w:r>
          </w:p>
        </w:tc>
        <w:tc>
          <w:tcPr>
            <w:tcW w:w="1802" w:type="dxa"/>
          </w:tcPr>
          <w:p w14:paraId="1D1C1D17" w14:textId="7424944E" w:rsidR="00A078E1" w:rsidRPr="00A078E1" w:rsidRDefault="00A078E1" w:rsidP="00633B9A">
            <w:pPr>
              <w:pStyle w:val="NoSpacing"/>
              <w:rPr>
                <w:rFonts w:cstheme="minorHAnsi"/>
                <w:shd w:val="clear" w:color="auto" w:fill="FFFFFF"/>
              </w:rPr>
            </w:pPr>
            <w:r>
              <w:rPr>
                <w:rFonts w:cstheme="minorHAnsi"/>
                <w:shd w:val="clear" w:color="auto" w:fill="FFFFFF"/>
              </w:rPr>
              <w:t>74%</w:t>
            </w:r>
          </w:p>
        </w:tc>
      </w:tr>
      <w:tr w:rsidR="00A078E1" w14:paraId="526579E9" w14:textId="5A94AA42" w:rsidTr="00A078E1">
        <w:tc>
          <w:tcPr>
            <w:tcW w:w="2791" w:type="dxa"/>
          </w:tcPr>
          <w:p w14:paraId="6736B411" w14:textId="0E06D4EB" w:rsidR="00A078E1" w:rsidRPr="00A078E1" w:rsidRDefault="00A078E1" w:rsidP="00633B9A">
            <w:pPr>
              <w:pStyle w:val="NoSpacing"/>
              <w:rPr>
                <w:rFonts w:cstheme="minorHAnsi"/>
                <w:shd w:val="clear" w:color="auto" w:fill="FFFFFF"/>
              </w:rPr>
            </w:pPr>
            <w:r w:rsidRPr="00A078E1">
              <w:rPr>
                <w:rFonts w:cstheme="minorHAnsi"/>
                <w:shd w:val="clear" w:color="auto" w:fill="FFFFFF"/>
              </w:rPr>
              <w:t>2023</w:t>
            </w:r>
          </w:p>
        </w:tc>
        <w:tc>
          <w:tcPr>
            <w:tcW w:w="2871" w:type="dxa"/>
          </w:tcPr>
          <w:p w14:paraId="38A6D3AE" w14:textId="706CBF86" w:rsidR="00A078E1" w:rsidRPr="00A078E1" w:rsidRDefault="00A078E1" w:rsidP="00633B9A">
            <w:pPr>
              <w:pStyle w:val="NoSpacing"/>
              <w:rPr>
                <w:rFonts w:cstheme="minorHAnsi"/>
                <w:shd w:val="clear" w:color="auto" w:fill="FFFFFF"/>
              </w:rPr>
            </w:pPr>
            <w:r w:rsidRPr="00A078E1">
              <w:rPr>
                <w:rFonts w:cstheme="minorHAnsi"/>
                <w:shd w:val="clear" w:color="auto" w:fill="FFFFFF"/>
              </w:rPr>
              <w:t>4138</w:t>
            </w:r>
          </w:p>
        </w:tc>
        <w:tc>
          <w:tcPr>
            <w:tcW w:w="1886" w:type="dxa"/>
          </w:tcPr>
          <w:p w14:paraId="73139C70" w14:textId="1D3199F6" w:rsidR="00A078E1" w:rsidRPr="00A078E1" w:rsidRDefault="00A078E1" w:rsidP="00633B9A">
            <w:pPr>
              <w:pStyle w:val="NoSpacing"/>
              <w:rPr>
                <w:rFonts w:cstheme="minorHAnsi"/>
                <w:shd w:val="clear" w:color="auto" w:fill="FFFFFF"/>
              </w:rPr>
            </w:pPr>
            <w:r w:rsidRPr="00A078E1">
              <w:rPr>
                <w:rFonts w:cstheme="minorHAnsi"/>
                <w:shd w:val="clear" w:color="auto" w:fill="FFFFFF"/>
              </w:rPr>
              <w:t>3839</w:t>
            </w:r>
          </w:p>
        </w:tc>
        <w:tc>
          <w:tcPr>
            <w:tcW w:w="1802" w:type="dxa"/>
          </w:tcPr>
          <w:p w14:paraId="14549AF1" w14:textId="3F4BC2C3" w:rsidR="00A078E1" w:rsidRPr="00A078E1" w:rsidRDefault="00A078E1" w:rsidP="00633B9A">
            <w:pPr>
              <w:pStyle w:val="NoSpacing"/>
              <w:rPr>
                <w:rFonts w:cstheme="minorHAnsi"/>
                <w:shd w:val="clear" w:color="auto" w:fill="FFFFFF"/>
              </w:rPr>
            </w:pPr>
            <w:r>
              <w:rPr>
                <w:rFonts w:cstheme="minorHAnsi"/>
                <w:shd w:val="clear" w:color="auto" w:fill="FFFFFF"/>
              </w:rPr>
              <w:t>92%</w:t>
            </w:r>
          </w:p>
        </w:tc>
      </w:tr>
      <w:tr w:rsidR="00B91C48" w:rsidRPr="00B91C48" w14:paraId="71398A09" w14:textId="77777777" w:rsidTr="00A078E1">
        <w:tc>
          <w:tcPr>
            <w:tcW w:w="2791" w:type="dxa"/>
          </w:tcPr>
          <w:p w14:paraId="138A7530" w14:textId="0CF1E0C7" w:rsidR="00B91C48" w:rsidRPr="00B91C48" w:rsidRDefault="00B91C48" w:rsidP="00633B9A">
            <w:pPr>
              <w:pStyle w:val="NoSpacing"/>
              <w:rPr>
                <w:rFonts w:cstheme="minorHAnsi"/>
                <w:b/>
                <w:bCs/>
                <w:shd w:val="clear" w:color="auto" w:fill="FFFFFF"/>
              </w:rPr>
            </w:pPr>
            <w:r w:rsidRPr="00B91C48">
              <w:rPr>
                <w:rFonts w:cstheme="minorHAnsi"/>
                <w:b/>
                <w:bCs/>
                <w:shd w:val="clear" w:color="auto" w:fill="FFFFFF"/>
              </w:rPr>
              <w:t>Average</w:t>
            </w:r>
          </w:p>
        </w:tc>
        <w:tc>
          <w:tcPr>
            <w:tcW w:w="2871" w:type="dxa"/>
          </w:tcPr>
          <w:p w14:paraId="41BE77F9" w14:textId="77777777" w:rsidR="00B91C48" w:rsidRPr="00B91C48" w:rsidRDefault="00B91C48" w:rsidP="00633B9A">
            <w:pPr>
              <w:pStyle w:val="NoSpacing"/>
              <w:rPr>
                <w:rFonts w:cstheme="minorHAnsi"/>
                <w:b/>
                <w:bCs/>
                <w:shd w:val="clear" w:color="auto" w:fill="FFFFFF"/>
              </w:rPr>
            </w:pPr>
          </w:p>
        </w:tc>
        <w:tc>
          <w:tcPr>
            <w:tcW w:w="1886" w:type="dxa"/>
          </w:tcPr>
          <w:p w14:paraId="430D5483" w14:textId="69442EBB" w:rsidR="00B91C48" w:rsidRPr="00B91C48" w:rsidRDefault="00B91C48" w:rsidP="00633B9A">
            <w:pPr>
              <w:pStyle w:val="NoSpacing"/>
              <w:rPr>
                <w:rFonts w:cstheme="minorHAnsi"/>
                <w:b/>
                <w:bCs/>
                <w:shd w:val="clear" w:color="auto" w:fill="FFFFFF"/>
              </w:rPr>
            </w:pPr>
            <w:r w:rsidRPr="00B91C48">
              <w:rPr>
                <w:rFonts w:cstheme="minorHAnsi"/>
                <w:b/>
                <w:bCs/>
                <w:shd w:val="clear" w:color="auto" w:fill="FFFFFF"/>
              </w:rPr>
              <w:t>4288</w:t>
            </w:r>
          </w:p>
        </w:tc>
        <w:tc>
          <w:tcPr>
            <w:tcW w:w="1802" w:type="dxa"/>
          </w:tcPr>
          <w:p w14:paraId="7170033F" w14:textId="0215001F" w:rsidR="00B91C48" w:rsidRPr="00B91C48" w:rsidRDefault="00B91C48" w:rsidP="00633B9A">
            <w:pPr>
              <w:pStyle w:val="NoSpacing"/>
              <w:rPr>
                <w:rFonts w:cstheme="minorHAnsi"/>
                <w:b/>
                <w:bCs/>
                <w:shd w:val="clear" w:color="auto" w:fill="FFFFFF"/>
              </w:rPr>
            </w:pPr>
            <w:r w:rsidRPr="00B91C48">
              <w:rPr>
                <w:rFonts w:cstheme="minorHAnsi"/>
                <w:b/>
                <w:bCs/>
                <w:shd w:val="clear" w:color="auto" w:fill="FFFFFF"/>
              </w:rPr>
              <w:t>112%</w:t>
            </w:r>
          </w:p>
        </w:tc>
      </w:tr>
    </w:tbl>
    <w:p w14:paraId="507ABCF8" w14:textId="08ADDE20" w:rsidR="00FE3160" w:rsidRDefault="00FE3160" w:rsidP="00633B9A">
      <w:pPr>
        <w:pStyle w:val="NoSpacing"/>
        <w:rPr>
          <w:rFonts w:ascii="Arial" w:hAnsi="Arial" w:cs="Arial"/>
          <w:color w:val="626366"/>
          <w:sz w:val="27"/>
          <w:szCs w:val="27"/>
          <w:shd w:val="clear" w:color="auto" w:fill="FFFFFF"/>
        </w:rPr>
      </w:pPr>
    </w:p>
    <w:p w14:paraId="7B646512" w14:textId="61BBB1C8" w:rsidR="00FE3160" w:rsidRDefault="00FE3160" w:rsidP="00633B9A">
      <w:pPr>
        <w:pStyle w:val="NoSpacing"/>
        <w:rPr>
          <w:rFonts w:ascii="Arial" w:hAnsi="Arial" w:cs="Arial"/>
          <w:sz w:val="24"/>
          <w:szCs w:val="24"/>
          <w:shd w:val="clear" w:color="auto" w:fill="FFFFFF"/>
        </w:rPr>
      </w:pPr>
      <w:r w:rsidRPr="00882050">
        <w:rPr>
          <w:rFonts w:ascii="Arial" w:hAnsi="Arial" w:cs="Arial"/>
          <w:noProof/>
          <w:color w:val="626366"/>
          <w:sz w:val="27"/>
          <w:szCs w:val="27"/>
          <w:shd w:val="clear" w:color="auto" w:fill="FFFFFF"/>
          <w:lang w:eastAsia="zh-CN"/>
        </w:rPr>
        <mc:AlternateContent>
          <mc:Choice Requires="wps">
            <w:drawing>
              <wp:anchor distT="45720" distB="45720" distL="114300" distR="114300" simplePos="0" relativeHeight="251665408" behindDoc="1" locked="0" layoutInCell="1" allowOverlap="1" wp14:anchorId="61760DC4" wp14:editId="56DA9D32">
                <wp:simplePos x="0" y="0"/>
                <wp:positionH relativeFrom="margin">
                  <wp:align>center</wp:align>
                </wp:positionH>
                <wp:positionV relativeFrom="paragraph">
                  <wp:posOffset>19685</wp:posOffset>
                </wp:positionV>
                <wp:extent cx="1325880" cy="314325"/>
                <wp:effectExtent l="0" t="0" r="26670" b="28575"/>
                <wp:wrapTight wrapText="bothSides">
                  <wp:wrapPolygon edited="0">
                    <wp:start x="0" y="0"/>
                    <wp:lineTo x="0" y="22255"/>
                    <wp:lineTo x="21724" y="22255"/>
                    <wp:lineTo x="21724" y="0"/>
                    <wp:lineTo x="0" y="0"/>
                  </wp:wrapPolygon>
                </wp:wrapTight>
                <wp:docPr id="1801926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325"/>
                        </a:xfrm>
                        <a:prstGeom prst="rect">
                          <a:avLst/>
                        </a:prstGeom>
                        <a:solidFill>
                          <a:srgbClr val="FFFFFF"/>
                        </a:solidFill>
                        <a:ln w="9525">
                          <a:solidFill>
                            <a:srgbClr val="000000"/>
                          </a:solidFill>
                          <a:miter lim="800000"/>
                          <a:headEnd/>
                          <a:tailEnd/>
                        </a:ln>
                      </wps:spPr>
                      <wps:txbx>
                        <w:txbxContent>
                          <w:p w14:paraId="42CBD0CC" w14:textId="70D5B0E0" w:rsidR="00FE3160" w:rsidRPr="00882050" w:rsidRDefault="00FE3160" w:rsidP="00FE3160">
                            <w:pPr>
                              <w:jc w:val="center"/>
                              <w:rPr>
                                <w:b/>
                                <w:bCs/>
                                <w:sz w:val="28"/>
                                <w:szCs w:val="28"/>
                              </w:rPr>
                            </w:pPr>
                            <w:r>
                              <w:rPr>
                                <w:b/>
                                <w:bCs/>
                                <w:sz w:val="28"/>
                                <w:szCs w:val="28"/>
                              </w:rPr>
                              <w:t>Table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760DC4" id="_x0000_s1029" type="#_x0000_t202" style="position:absolute;margin-left:0;margin-top:1.55pt;width:104.4pt;height:24.7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">
                <v:textbox>
                  <w:txbxContent>
                    <w:p w14:paraId="42CBD0CC" w14:textId="70D5B0E0" w:rsidR="00FE3160" w:rsidRPr="00882050" w:rsidRDefault="00FE3160" w:rsidP="00FE3160">
                      <w:pPr>
                        <w:jc w:val="center"/>
                        <w:rPr>
                          <w:b/>
                          <w:bCs/>
                          <w:sz w:val="28"/>
                          <w:szCs w:val="28"/>
                        </w:rPr>
                      </w:pPr>
                      <w:r>
                        <w:rPr>
                          <w:b/>
                          <w:bCs/>
                          <w:sz w:val="28"/>
                          <w:szCs w:val="28"/>
                        </w:rPr>
                        <w:t>Table 2</w:t>
                      </w:r>
                    </w:p>
                  </w:txbxContent>
                </v:textbox>
                <w10:wrap type="tight" anchorx="margin"/>
              </v:shape>
            </w:pict>
          </mc:Fallback>
        </mc:AlternateContent>
      </w:r>
    </w:p>
    <w:p w14:paraId="34F8B960" w14:textId="77777777" w:rsidR="00832F42" w:rsidRPr="00832F42" w:rsidRDefault="00832F42" w:rsidP="00832F42"/>
    <w:p w14:paraId="3B43E8A4" w14:textId="77777777" w:rsidR="00832F42" w:rsidRPr="00832F42" w:rsidRDefault="00832F42" w:rsidP="00832F42"/>
    <w:p w14:paraId="24E39234" w14:textId="71FCAE73" w:rsidR="00633B9A" w:rsidRDefault="00A078E1" w:rsidP="00633B9A">
      <w:pPr>
        <w:pStyle w:val="NoSpacing"/>
        <w:rPr>
          <w:rFonts w:ascii="Arial" w:hAnsi="Arial" w:cs="Arial"/>
          <w:color w:val="626366"/>
          <w:sz w:val="27"/>
          <w:szCs w:val="27"/>
          <w:shd w:val="clear" w:color="auto" w:fill="FFFFFF"/>
        </w:rPr>
      </w:pPr>
      <w:r>
        <w:rPr>
          <w:rFonts w:ascii="Arial" w:hAnsi="Arial" w:cs="Arial"/>
          <w:noProof/>
          <w:color w:val="626366"/>
          <w:sz w:val="27"/>
          <w:szCs w:val="27"/>
          <w:shd w:val="clear" w:color="auto" w:fill="FFFFFF"/>
          <w:lang w:eastAsia="zh-CN"/>
          <w14:ligatures w14:val="standardContextual"/>
        </w:rPr>
        <w:lastRenderedPageBreak/>
        <w:drawing>
          <wp:inline distT="0" distB="0" distL="0" distR="0" wp14:anchorId="3D73B2D7" wp14:editId="4BC66E5C">
            <wp:extent cx="5486400" cy="3200400"/>
            <wp:effectExtent l="0" t="0" r="0" b="0"/>
            <wp:docPr id="13338027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B15B31" w14:textId="03B3E14E" w:rsidR="00832F42" w:rsidRDefault="00832F42" w:rsidP="00633B9A">
      <w:pPr>
        <w:pStyle w:val="NoSpacing"/>
        <w:rPr>
          <w:rFonts w:ascii="Arial" w:hAnsi="Arial" w:cs="Arial"/>
          <w:color w:val="626366"/>
          <w:sz w:val="27"/>
          <w:szCs w:val="27"/>
          <w:shd w:val="clear" w:color="auto" w:fill="FFFFFF"/>
        </w:rPr>
      </w:pPr>
      <w:r w:rsidRPr="00882050">
        <w:rPr>
          <w:rFonts w:ascii="Arial" w:hAnsi="Arial" w:cs="Arial"/>
          <w:noProof/>
          <w:color w:val="626366"/>
          <w:sz w:val="27"/>
          <w:szCs w:val="27"/>
          <w:shd w:val="clear" w:color="auto" w:fill="FFFFFF"/>
          <w:lang w:eastAsia="zh-CN"/>
        </w:rPr>
        <mc:AlternateContent>
          <mc:Choice Requires="wps">
            <w:drawing>
              <wp:anchor distT="45720" distB="45720" distL="114300" distR="114300" simplePos="0" relativeHeight="251667456" behindDoc="1" locked="0" layoutInCell="1" allowOverlap="1" wp14:anchorId="2AFCB7DB" wp14:editId="26D72A8E">
                <wp:simplePos x="0" y="0"/>
                <wp:positionH relativeFrom="margin">
                  <wp:align>center</wp:align>
                </wp:positionH>
                <wp:positionV relativeFrom="paragraph">
                  <wp:posOffset>185420</wp:posOffset>
                </wp:positionV>
                <wp:extent cx="1325880" cy="314325"/>
                <wp:effectExtent l="0" t="0" r="26670" b="28575"/>
                <wp:wrapTight wrapText="bothSides">
                  <wp:wrapPolygon edited="0">
                    <wp:start x="0" y="0"/>
                    <wp:lineTo x="0" y="22255"/>
                    <wp:lineTo x="21724" y="22255"/>
                    <wp:lineTo x="21724" y="0"/>
                    <wp:lineTo x="0" y="0"/>
                  </wp:wrapPolygon>
                </wp:wrapTight>
                <wp:docPr id="1242924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325"/>
                        </a:xfrm>
                        <a:prstGeom prst="rect">
                          <a:avLst/>
                        </a:prstGeom>
                        <a:solidFill>
                          <a:srgbClr val="FFFFFF"/>
                        </a:solidFill>
                        <a:ln w="9525">
                          <a:solidFill>
                            <a:srgbClr val="000000"/>
                          </a:solidFill>
                          <a:miter lim="800000"/>
                          <a:headEnd/>
                          <a:tailEnd/>
                        </a:ln>
                      </wps:spPr>
                      <wps:txbx>
                        <w:txbxContent>
                          <w:p w14:paraId="088793F9" w14:textId="57F66AA1" w:rsidR="00832F42" w:rsidRPr="00882050" w:rsidRDefault="00832F42" w:rsidP="00832F42">
                            <w:pPr>
                              <w:jc w:val="center"/>
                              <w:rPr>
                                <w:b/>
                                <w:bCs/>
                                <w:sz w:val="28"/>
                                <w:szCs w:val="28"/>
                              </w:rPr>
                            </w:pPr>
                            <w:r>
                              <w:rPr>
                                <w:b/>
                                <w:bCs/>
                                <w:sz w:val="28"/>
                                <w:szCs w:val="28"/>
                              </w:rPr>
                              <w:t>Graph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FCB7DB" id="_x0000_s1030" type="#_x0000_t202" style="position:absolute;margin-left:0;margin-top:14.6pt;width:104.4pt;height:24.7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">
                <v:textbox>
                  <w:txbxContent>
                    <w:p w14:paraId="088793F9" w14:textId="57F66AA1" w:rsidR="00832F42" w:rsidRPr="00882050" w:rsidRDefault="00832F42" w:rsidP="00832F42">
                      <w:pPr>
                        <w:jc w:val="center"/>
                        <w:rPr>
                          <w:b/>
                          <w:bCs/>
                          <w:sz w:val="28"/>
                          <w:szCs w:val="28"/>
                        </w:rPr>
                      </w:pPr>
                      <w:r>
                        <w:rPr>
                          <w:b/>
                          <w:bCs/>
                          <w:sz w:val="28"/>
                          <w:szCs w:val="28"/>
                        </w:rPr>
                        <w:t>Graph 3</w:t>
                      </w:r>
                    </w:p>
                  </w:txbxContent>
                </v:textbox>
                <w10:wrap type="tight" anchorx="margin"/>
              </v:shape>
            </w:pict>
          </mc:Fallback>
        </mc:AlternateContent>
      </w:r>
      <w:r>
        <w:rPr>
          <w:rFonts w:ascii="Arial" w:hAnsi="Arial" w:cs="Arial"/>
          <w:color w:val="626366"/>
          <w:sz w:val="27"/>
          <w:szCs w:val="27"/>
          <w:shd w:val="clear" w:color="auto" w:fill="FFFFFF"/>
        </w:rPr>
        <w:tab/>
      </w:r>
      <w:r>
        <w:rPr>
          <w:rFonts w:ascii="Arial" w:hAnsi="Arial" w:cs="Arial"/>
          <w:color w:val="626366"/>
          <w:sz w:val="27"/>
          <w:szCs w:val="27"/>
          <w:shd w:val="clear" w:color="auto" w:fill="FFFFFF"/>
        </w:rPr>
        <w:tab/>
      </w:r>
      <w:r>
        <w:rPr>
          <w:rFonts w:ascii="Arial" w:hAnsi="Arial" w:cs="Arial"/>
          <w:color w:val="626366"/>
          <w:sz w:val="27"/>
          <w:szCs w:val="27"/>
          <w:shd w:val="clear" w:color="auto" w:fill="FFFFFF"/>
        </w:rPr>
        <w:tab/>
      </w:r>
    </w:p>
    <w:p w14:paraId="4AF34525" w14:textId="3E289C42" w:rsidR="00832F42" w:rsidRDefault="00832F42" w:rsidP="00633B9A">
      <w:pPr>
        <w:pStyle w:val="NoSpacing"/>
        <w:rPr>
          <w:rFonts w:ascii="Arial" w:hAnsi="Arial" w:cs="Arial"/>
          <w:color w:val="626366"/>
          <w:sz w:val="27"/>
          <w:szCs w:val="27"/>
          <w:shd w:val="clear" w:color="auto" w:fill="FFFFFF"/>
        </w:rPr>
      </w:pPr>
    </w:p>
    <w:p w14:paraId="32E8A5F9" w14:textId="7B18CCBB" w:rsidR="00832F42" w:rsidRDefault="00832F42" w:rsidP="00633B9A">
      <w:pPr>
        <w:pStyle w:val="NoSpacing"/>
        <w:rPr>
          <w:rFonts w:ascii="Arial" w:hAnsi="Arial" w:cs="Arial"/>
          <w:color w:val="626366"/>
          <w:sz w:val="27"/>
          <w:szCs w:val="27"/>
          <w:shd w:val="clear" w:color="auto" w:fill="FFFFFF"/>
        </w:rPr>
      </w:pPr>
    </w:p>
    <w:p w14:paraId="48CAEB56" w14:textId="1A0B5505" w:rsidR="00832F42" w:rsidRPr="00832F42" w:rsidRDefault="00832F42" w:rsidP="00633B9A">
      <w:pPr>
        <w:pStyle w:val="NoSpacing"/>
        <w:rPr>
          <w:b/>
          <w:bCs/>
          <w:sz w:val="28"/>
          <w:szCs w:val="28"/>
        </w:rPr>
      </w:pPr>
      <w:r w:rsidRPr="00832F42">
        <w:rPr>
          <w:b/>
          <w:bCs/>
          <w:sz w:val="28"/>
          <w:szCs w:val="28"/>
        </w:rPr>
        <w:t>Optical and Contact Lens Sales</w:t>
      </w:r>
    </w:p>
    <w:p w14:paraId="2AB92727" w14:textId="77777777" w:rsidR="00832F42" w:rsidRDefault="00832F42" w:rsidP="00633B9A">
      <w:pPr>
        <w:pStyle w:val="NoSpacing"/>
        <w:rPr>
          <w:rFonts w:ascii="Arial" w:hAnsi="Arial" w:cs="Arial"/>
          <w:color w:val="626366"/>
          <w:sz w:val="27"/>
          <w:szCs w:val="27"/>
          <w:shd w:val="clear" w:color="auto" w:fill="FFFFFF"/>
        </w:rPr>
      </w:pPr>
    </w:p>
    <w:p w14:paraId="51DC11D8" w14:textId="69CF722C" w:rsidR="00FE3160" w:rsidRDefault="00832F42" w:rsidP="00633B9A">
      <w:pPr>
        <w:pStyle w:val="NoSpacing"/>
        <w:rPr>
          <w:sz w:val="24"/>
          <w:szCs w:val="24"/>
        </w:rPr>
      </w:pPr>
      <w:r>
        <w:rPr>
          <w:sz w:val="24"/>
          <w:szCs w:val="24"/>
        </w:rPr>
        <w:t xml:space="preserve">Along with outpatient clinical services, </w:t>
      </w:r>
      <w:r w:rsidRPr="00832F42">
        <w:rPr>
          <w:sz w:val="24"/>
          <w:szCs w:val="24"/>
        </w:rPr>
        <w:t xml:space="preserve">Dr. </w:t>
      </w:r>
      <w:r w:rsidR="00EC6F55">
        <w:rPr>
          <w:sz w:val="24"/>
          <w:szCs w:val="24"/>
        </w:rPr>
        <w:t>****</w:t>
      </w:r>
      <w:r>
        <w:rPr>
          <w:sz w:val="24"/>
          <w:szCs w:val="24"/>
        </w:rPr>
        <w:t xml:space="preserve"> is a significant</w:t>
      </w:r>
      <w:r w:rsidRPr="00832F42">
        <w:rPr>
          <w:sz w:val="24"/>
          <w:szCs w:val="24"/>
        </w:rPr>
        <w:t xml:space="preserve"> contribut</w:t>
      </w:r>
      <w:r>
        <w:rPr>
          <w:sz w:val="24"/>
          <w:szCs w:val="24"/>
        </w:rPr>
        <w:t>or</w:t>
      </w:r>
      <w:r w:rsidRPr="00832F42">
        <w:rPr>
          <w:sz w:val="24"/>
          <w:szCs w:val="24"/>
        </w:rPr>
        <w:t xml:space="preserve"> to optical and contact lens sales</w:t>
      </w:r>
      <w:r>
        <w:rPr>
          <w:sz w:val="24"/>
          <w:szCs w:val="24"/>
        </w:rPr>
        <w:t xml:space="preserve">.  In </w:t>
      </w:r>
      <w:r w:rsidRPr="00832F42">
        <w:rPr>
          <w:b/>
          <w:bCs/>
          <w:sz w:val="24"/>
          <w:szCs w:val="24"/>
        </w:rPr>
        <w:t>Table 3</w:t>
      </w:r>
      <w:r>
        <w:rPr>
          <w:sz w:val="24"/>
          <w:szCs w:val="24"/>
        </w:rPr>
        <w:t xml:space="preserve">, Dr. </w:t>
      </w:r>
      <w:r w:rsidR="00EC6F55">
        <w:rPr>
          <w:sz w:val="24"/>
          <w:szCs w:val="24"/>
        </w:rPr>
        <w:t>****</w:t>
      </w:r>
      <w:r>
        <w:rPr>
          <w:sz w:val="24"/>
          <w:szCs w:val="24"/>
        </w:rPr>
        <w:t>’s yearly optical sales were compared to her colleagues that provide comprehensive</w:t>
      </w:r>
      <w:r w:rsidR="00A301DF">
        <w:rPr>
          <w:sz w:val="24"/>
          <w:szCs w:val="24"/>
        </w:rPr>
        <w:t xml:space="preserve"> optometry and</w:t>
      </w:r>
      <w:r>
        <w:rPr>
          <w:sz w:val="24"/>
          <w:szCs w:val="24"/>
        </w:rPr>
        <w:t xml:space="preserve"> ophthalmology service</w:t>
      </w:r>
      <w:r w:rsidR="00A301DF">
        <w:rPr>
          <w:sz w:val="24"/>
          <w:szCs w:val="24"/>
        </w:rPr>
        <w:t>s</w:t>
      </w:r>
      <w:r>
        <w:rPr>
          <w:sz w:val="24"/>
          <w:szCs w:val="24"/>
        </w:rPr>
        <w:t>.  Depending on the year, the number of faculty providing comprehensive services changes</w:t>
      </w:r>
      <w:r w:rsidR="00844636">
        <w:rPr>
          <w:sz w:val="24"/>
          <w:szCs w:val="24"/>
        </w:rPr>
        <w:t xml:space="preserve">, but averages 10-11 faculty </w:t>
      </w:r>
      <w:r w:rsidR="00321C9E">
        <w:rPr>
          <w:sz w:val="24"/>
          <w:szCs w:val="24"/>
        </w:rPr>
        <w:t>per</w:t>
      </w:r>
      <w:r w:rsidR="00844636">
        <w:rPr>
          <w:sz w:val="24"/>
          <w:szCs w:val="24"/>
        </w:rPr>
        <w:t xml:space="preserve"> year who</w:t>
      </w:r>
      <w:r w:rsidR="00321C9E">
        <w:rPr>
          <w:sz w:val="24"/>
          <w:szCs w:val="24"/>
        </w:rPr>
        <w:t xml:space="preserve"> prescribe</w:t>
      </w:r>
      <w:r w:rsidR="00844636">
        <w:rPr>
          <w:sz w:val="24"/>
          <w:szCs w:val="24"/>
        </w:rPr>
        <w:t xml:space="preserve"> glasses and/or contact lenses.  Dr. </w:t>
      </w:r>
      <w:r w:rsidR="00EC6F55">
        <w:rPr>
          <w:sz w:val="24"/>
          <w:szCs w:val="24"/>
        </w:rPr>
        <w:t>****</w:t>
      </w:r>
      <w:r w:rsidR="00844636">
        <w:rPr>
          <w:sz w:val="24"/>
          <w:szCs w:val="24"/>
        </w:rPr>
        <w:t xml:space="preserve">’s optical sales far exceed the average and highlights the effort that Dr. </w:t>
      </w:r>
      <w:r w:rsidR="00EC6F55">
        <w:rPr>
          <w:sz w:val="24"/>
          <w:szCs w:val="24"/>
        </w:rPr>
        <w:t>****</w:t>
      </w:r>
      <w:r w:rsidR="00844636">
        <w:rPr>
          <w:sz w:val="24"/>
          <w:szCs w:val="24"/>
        </w:rPr>
        <w:t xml:space="preserve"> puts forth to utilize UAMS facilities and recommend our optical shop to her patients.  </w:t>
      </w:r>
      <w:r w:rsidR="00844636" w:rsidRPr="00844636">
        <w:rPr>
          <w:b/>
          <w:bCs/>
          <w:sz w:val="24"/>
          <w:szCs w:val="24"/>
        </w:rPr>
        <w:t>Graph 4</w:t>
      </w:r>
      <w:r w:rsidR="00844636">
        <w:rPr>
          <w:sz w:val="24"/>
          <w:szCs w:val="24"/>
        </w:rPr>
        <w:t xml:space="preserve"> highlights the average yearly sales Dr. </w:t>
      </w:r>
      <w:r w:rsidR="00EC6F55">
        <w:rPr>
          <w:sz w:val="24"/>
          <w:szCs w:val="24"/>
        </w:rPr>
        <w:t>****</w:t>
      </w:r>
      <w:r w:rsidR="00844636">
        <w:rPr>
          <w:sz w:val="24"/>
          <w:szCs w:val="24"/>
        </w:rPr>
        <w:t xml:space="preserve"> has directly contributed to the optical over the past 9 years.  </w:t>
      </w:r>
      <w:r w:rsidR="009C2480" w:rsidRPr="009C2480">
        <w:rPr>
          <w:b/>
          <w:bCs/>
          <w:sz w:val="24"/>
          <w:szCs w:val="24"/>
        </w:rPr>
        <w:t>Table 4</w:t>
      </w:r>
      <w:r w:rsidR="009C2480">
        <w:rPr>
          <w:sz w:val="24"/>
          <w:szCs w:val="24"/>
        </w:rPr>
        <w:t xml:space="preserve"> has the yearly breakdown of optical sales contributed by Dr. </w:t>
      </w:r>
      <w:r w:rsidR="00EC6F55">
        <w:rPr>
          <w:sz w:val="24"/>
          <w:szCs w:val="24"/>
        </w:rPr>
        <w:t>****</w:t>
      </w:r>
      <w:r w:rsidR="009C2480">
        <w:rPr>
          <w:sz w:val="24"/>
          <w:szCs w:val="24"/>
        </w:rPr>
        <w:t xml:space="preserve">.  </w:t>
      </w:r>
    </w:p>
    <w:p w14:paraId="5DF1812D" w14:textId="5F0209BB" w:rsidR="009C2480" w:rsidRPr="00832F42" w:rsidRDefault="009C2480" w:rsidP="00633B9A">
      <w:pPr>
        <w:pStyle w:val="NoSpacing"/>
        <w:rPr>
          <w:sz w:val="24"/>
          <w:szCs w:val="24"/>
        </w:rPr>
      </w:pPr>
    </w:p>
    <w:tbl>
      <w:tblPr>
        <w:tblStyle w:val="TableGrid"/>
        <w:tblW w:w="9895" w:type="dxa"/>
        <w:tblLook w:val="04A0" w:firstRow="1" w:lastRow="0" w:firstColumn="1" w:lastColumn="0" w:noHBand="0" w:noVBand="1"/>
      </w:tblPr>
      <w:tblGrid>
        <w:gridCol w:w="3116"/>
        <w:gridCol w:w="3117"/>
        <w:gridCol w:w="3662"/>
      </w:tblGrid>
      <w:tr w:rsidR="00F56B2A" w14:paraId="2C9E8E4C" w14:textId="77777777" w:rsidTr="002E7BA3">
        <w:trPr>
          <w:trHeight w:val="386"/>
        </w:trPr>
        <w:tc>
          <w:tcPr>
            <w:tcW w:w="3116" w:type="dxa"/>
          </w:tcPr>
          <w:p w14:paraId="649BBC66" w14:textId="3371EE2E" w:rsidR="00F56B2A" w:rsidRPr="00F56B2A" w:rsidRDefault="00F56B2A" w:rsidP="00F56B2A">
            <w:pPr>
              <w:pStyle w:val="NoSpacing"/>
              <w:rPr>
                <w:rFonts w:ascii="Arial" w:hAnsi="Arial" w:cs="Arial"/>
                <w:b/>
                <w:bCs/>
                <w:sz w:val="24"/>
                <w:szCs w:val="24"/>
                <w:shd w:val="clear" w:color="auto" w:fill="FFFFFF"/>
              </w:rPr>
            </w:pPr>
            <w:r w:rsidRPr="00F56B2A">
              <w:rPr>
                <w:rFonts w:ascii="Arial" w:hAnsi="Arial" w:cs="Arial"/>
                <w:b/>
                <w:bCs/>
                <w:sz w:val="24"/>
                <w:szCs w:val="24"/>
                <w:shd w:val="clear" w:color="auto" w:fill="FFFFFF"/>
              </w:rPr>
              <w:t>Year</w:t>
            </w:r>
          </w:p>
        </w:tc>
        <w:tc>
          <w:tcPr>
            <w:tcW w:w="3117" w:type="dxa"/>
          </w:tcPr>
          <w:p w14:paraId="459785F9" w14:textId="21BBA966" w:rsidR="00F56B2A" w:rsidRPr="00F56B2A" w:rsidRDefault="00EC6F55" w:rsidP="00F56B2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w:t>
            </w:r>
            <w:r w:rsidR="00F56B2A" w:rsidRPr="00F56B2A">
              <w:rPr>
                <w:rFonts w:ascii="Arial" w:hAnsi="Arial" w:cs="Arial"/>
                <w:b/>
                <w:bCs/>
                <w:sz w:val="24"/>
                <w:szCs w:val="24"/>
                <w:shd w:val="clear" w:color="auto" w:fill="FFFFFF"/>
              </w:rPr>
              <w:t xml:space="preserve"> Optical Sales</w:t>
            </w:r>
          </w:p>
        </w:tc>
        <w:tc>
          <w:tcPr>
            <w:tcW w:w="3662" w:type="dxa"/>
          </w:tcPr>
          <w:p w14:paraId="60FB8808" w14:textId="552EB94A" w:rsidR="00F56B2A" w:rsidRPr="00F56B2A" w:rsidRDefault="00F56B2A" w:rsidP="00F56B2A">
            <w:pPr>
              <w:pStyle w:val="NoSpacing"/>
              <w:jc w:val="center"/>
              <w:rPr>
                <w:rFonts w:ascii="Arial" w:hAnsi="Arial" w:cs="Arial"/>
                <w:b/>
                <w:bCs/>
                <w:sz w:val="24"/>
                <w:szCs w:val="24"/>
                <w:shd w:val="clear" w:color="auto" w:fill="FFFFFF"/>
              </w:rPr>
            </w:pPr>
            <w:r w:rsidRPr="00F56B2A">
              <w:rPr>
                <w:rFonts w:ascii="Arial" w:hAnsi="Arial" w:cs="Arial"/>
                <w:b/>
                <w:bCs/>
                <w:sz w:val="24"/>
                <w:szCs w:val="24"/>
                <w:shd w:val="clear" w:color="auto" w:fill="FFFFFF"/>
              </w:rPr>
              <w:t>Average Faculty Optical Sales</w:t>
            </w:r>
          </w:p>
        </w:tc>
      </w:tr>
      <w:tr w:rsidR="00F56B2A" w:rsidRPr="00F56B2A" w14:paraId="02495877" w14:textId="77777777" w:rsidTr="00A32749">
        <w:tc>
          <w:tcPr>
            <w:tcW w:w="3116" w:type="dxa"/>
          </w:tcPr>
          <w:p w14:paraId="59C5C8F5" w14:textId="22E95C9D" w:rsidR="00F56B2A" w:rsidRPr="00F56B2A" w:rsidRDefault="00F56B2A" w:rsidP="00633B9A">
            <w:pPr>
              <w:pStyle w:val="NoSpacing"/>
              <w:rPr>
                <w:rFonts w:ascii="Arial" w:hAnsi="Arial" w:cs="Arial"/>
                <w:b/>
                <w:bCs/>
                <w:sz w:val="24"/>
                <w:szCs w:val="24"/>
                <w:shd w:val="clear" w:color="auto" w:fill="FFFFFF"/>
              </w:rPr>
            </w:pPr>
            <w:r w:rsidRPr="00F56B2A">
              <w:rPr>
                <w:rFonts w:ascii="Arial" w:hAnsi="Arial" w:cs="Arial"/>
                <w:b/>
                <w:bCs/>
                <w:sz w:val="24"/>
                <w:szCs w:val="24"/>
                <w:shd w:val="clear" w:color="auto" w:fill="FFFFFF"/>
              </w:rPr>
              <w:t>2014</w:t>
            </w:r>
          </w:p>
        </w:tc>
        <w:tc>
          <w:tcPr>
            <w:tcW w:w="3117" w:type="dxa"/>
          </w:tcPr>
          <w:p w14:paraId="13BB468F" w14:textId="1E20A311" w:rsidR="00F56B2A" w:rsidRPr="00ED58C8" w:rsidRDefault="00F56B2A" w:rsidP="006359EB">
            <w:pPr>
              <w:pStyle w:val="NoSpacing"/>
              <w:rPr>
                <w:rFonts w:ascii="Arial" w:hAnsi="Arial" w:cs="Arial"/>
                <w:sz w:val="24"/>
                <w:szCs w:val="24"/>
                <w:shd w:val="clear" w:color="auto" w:fill="FFFFFF"/>
              </w:rPr>
            </w:pPr>
            <w:r w:rsidRPr="00ED58C8">
              <w:rPr>
                <w:rFonts w:ascii="Arial" w:hAnsi="Arial" w:cs="Arial"/>
                <w:sz w:val="24"/>
                <w:szCs w:val="24"/>
                <w:shd w:val="clear" w:color="auto" w:fill="FFFFFF"/>
              </w:rPr>
              <w:t>$119,756.99</w:t>
            </w:r>
          </w:p>
        </w:tc>
        <w:tc>
          <w:tcPr>
            <w:tcW w:w="3662" w:type="dxa"/>
          </w:tcPr>
          <w:p w14:paraId="128E907A" w14:textId="4FF9B358" w:rsidR="00F56B2A" w:rsidRPr="00ED58C8" w:rsidRDefault="00ED58C8" w:rsidP="00633B9A">
            <w:pPr>
              <w:pStyle w:val="NoSpacing"/>
              <w:rPr>
                <w:rFonts w:ascii="Arial" w:hAnsi="Arial" w:cs="Arial"/>
                <w:sz w:val="24"/>
                <w:szCs w:val="24"/>
                <w:shd w:val="clear" w:color="auto" w:fill="FFFFFF"/>
              </w:rPr>
            </w:pPr>
            <w:r w:rsidRPr="00ED58C8">
              <w:rPr>
                <w:rFonts w:ascii="Arial" w:hAnsi="Arial" w:cs="Arial"/>
                <w:sz w:val="24"/>
                <w:szCs w:val="24"/>
                <w:shd w:val="clear" w:color="auto" w:fill="FFFFFF"/>
              </w:rPr>
              <w:t>$39,833.25</w:t>
            </w:r>
          </w:p>
        </w:tc>
      </w:tr>
      <w:tr w:rsidR="00F56B2A" w:rsidRPr="00F56B2A" w14:paraId="5ECAE9E6" w14:textId="77777777" w:rsidTr="00A32749">
        <w:tc>
          <w:tcPr>
            <w:tcW w:w="3116" w:type="dxa"/>
          </w:tcPr>
          <w:p w14:paraId="52D36CED" w14:textId="34EA1B6E" w:rsidR="00F56B2A" w:rsidRPr="00F56B2A" w:rsidRDefault="00F56B2A" w:rsidP="00633B9A">
            <w:pPr>
              <w:pStyle w:val="NoSpacing"/>
              <w:rPr>
                <w:rFonts w:ascii="Arial" w:hAnsi="Arial" w:cs="Arial"/>
                <w:b/>
                <w:bCs/>
                <w:sz w:val="24"/>
                <w:szCs w:val="24"/>
                <w:shd w:val="clear" w:color="auto" w:fill="FFFFFF"/>
              </w:rPr>
            </w:pPr>
            <w:r w:rsidRPr="00F56B2A">
              <w:rPr>
                <w:rFonts w:ascii="Arial" w:hAnsi="Arial" w:cs="Arial"/>
                <w:b/>
                <w:bCs/>
                <w:sz w:val="24"/>
                <w:szCs w:val="24"/>
                <w:shd w:val="clear" w:color="auto" w:fill="FFFFFF"/>
              </w:rPr>
              <w:t>2015</w:t>
            </w:r>
          </w:p>
        </w:tc>
        <w:tc>
          <w:tcPr>
            <w:tcW w:w="3117" w:type="dxa"/>
          </w:tcPr>
          <w:p w14:paraId="14069393" w14:textId="3097F89C" w:rsidR="00F56B2A" w:rsidRPr="006359EB" w:rsidRDefault="00F56B2A" w:rsidP="006359EB">
            <w:pPr>
              <w:pStyle w:val="NoSpacing"/>
              <w:rPr>
                <w:rFonts w:ascii="Arial" w:hAnsi="Arial" w:cs="Arial"/>
                <w:sz w:val="24"/>
                <w:szCs w:val="24"/>
                <w:shd w:val="clear" w:color="auto" w:fill="FFFFFF"/>
              </w:rPr>
            </w:pPr>
            <w:r w:rsidRPr="006359EB">
              <w:rPr>
                <w:rFonts w:ascii="Arial" w:hAnsi="Arial" w:cs="Arial"/>
                <w:sz w:val="24"/>
                <w:szCs w:val="24"/>
                <w:shd w:val="clear" w:color="auto" w:fill="FFFFFF"/>
              </w:rPr>
              <w:t>$191,266.65</w:t>
            </w:r>
          </w:p>
        </w:tc>
        <w:tc>
          <w:tcPr>
            <w:tcW w:w="3662" w:type="dxa"/>
          </w:tcPr>
          <w:p w14:paraId="5B581FDB" w14:textId="255BB815" w:rsidR="00F56B2A" w:rsidRPr="00ED58C8" w:rsidRDefault="00ED58C8" w:rsidP="00633B9A">
            <w:pPr>
              <w:pStyle w:val="NoSpacing"/>
              <w:rPr>
                <w:rFonts w:ascii="Arial" w:hAnsi="Arial" w:cs="Arial"/>
                <w:sz w:val="24"/>
                <w:szCs w:val="24"/>
                <w:shd w:val="clear" w:color="auto" w:fill="FFFFFF"/>
              </w:rPr>
            </w:pPr>
            <w:r w:rsidRPr="00ED58C8">
              <w:rPr>
                <w:rFonts w:ascii="Arial" w:hAnsi="Arial" w:cs="Arial"/>
                <w:sz w:val="24"/>
                <w:szCs w:val="24"/>
                <w:shd w:val="clear" w:color="auto" w:fill="FFFFFF"/>
              </w:rPr>
              <w:t>$</w:t>
            </w:r>
            <w:r>
              <w:rPr>
                <w:rFonts w:ascii="Arial" w:hAnsi="Arial" w:cs="Arial"/>
                <w:sz w:val="24"/>
                <w:szCs w:val="24"/>
                <w:shd w:val="clear" w:color="auto" w:fill="FFFFFF"/>
              </w:rPr>
              <w:t>36,140.31</w:t>
            </w:r>
          </w:p>
        </w:tc>
      </w:tr>
      <w:tr w:rsidR="00F56B2A" w:rsidRPr="00F56B2A" w14:paraId="2BF97FD5" w14:textId="77777777" w:rsidTr="00A32749">
        <w:tc>
          <w:tcPr>
            <w:tcW w:w="3116" w:type="dxa"/>
          </w:tcPr>
          <w:p w14:paraId="297C187D" w14:textId="5CFACC28" w:rsidR="00F56B2A" w:rsidRPr="00F56B2A" w:rsidRDefault="00F56B2A" w:rsidP="00633B9A">
            <w:pPr>
              <w:pStyle w:val="NoSpacing"/>
              <w:rPr>
                <w:rFonts w:ascii="Arial" w:hAnsi="Arial" w:cs="Arial"/>
                <w:b/>
                <w:bCs/>
                <w:sz w:val="24"/>
                <w:szCs w:val="24"/>
                <w:shd w:val="clear" w:color="auto" w:fill="FFFFFF"/>
              </w:rPr>
            </w:pPr>
            <w:r w:rsidRPr="00F56B2A">
              <w:rPr>
                <w:rFonts w:ascii="Arial" w:hAnsi="Arial" w:cs="Arial"/>
                <w:b/>
                <w:bCs/>
                <w:sz w:val="24"/>
                <w:szCs w:val="24"/>
                <w:shd w:val="clear" w:color="auto" w:fill="FFFFFF"/>
              </w:rPr>
              <w:t>2016</w:t>
            </w:r>
          </w:p>
        </w:tc>
        <w:tc>
          <w:tcPr>
            <w:tcW w:w="3117" w:type="dxa"/>
          </w:tcPr>
          <w:p w14:paraId="18C43786" w14:textId="679AE3C1" w:rsidR="00F56B2A" w:rsidRPr="006359EB" w:rsidRDefault="00F56B2A" w:rsidP="006359EB">
            <w:pPr>
              <w:pStyle w:val="NoSpacing"/>
              <w:rPr>
                <w:rFonts w:ascii="Arial" w:hAnsi="Arial" w:cs="Arial"/>
                <w:sz w:val="24"/>
                <w:szCs w:val="24"/>
                <w:shd w:val="clear" w:color="auto" w:fill="FFFFFF"/>
              </w:rPr>
            </w:pPr>
            <w:r w:rsidRPr="006359EB">
              <w:rPr>
                <w:rFonts w:ascii="Arial" w:hAnsi="Arial" w:cs="Arial"/>
                <w:sz w:val="24"/>
                <w:szCs w:val="24"/>
                <w:shd w:val="clear" w:color="auto" w:fill="FFFFFF"/>
              </w:rPr>
              <w:t>$209,860.63</w:t>
            </w:r>
          </w:p>
        </w:tc>
        <w:tc>
          <w:tcPr>
            <w:tcW w:w="3662" w:type="dxa"/>
          </w:tcPr>
          <w:p w14:paraId="3A92C76D" w14:textId="36DA8FA9" w:rsidR="00F56B2A" w:rsidRPr="008165C2" w:rsidRDefault="005E03D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$46,276.71</w:t>
            </w:r>
          </w:p>
        </w:tc>
      </w:tr>
      <w:tr w:rsidR="00F56B2A" w:rsidRPr="00F56B2A" w14:paraId="4A80E6B4" w14:textId="77777777" w:rsidTr="00A32749">
        <w:tc>
          <w:tcPr>
            <w:tcW w:w="3116" w:type="dxa"/>
          </w:tcPr>
          <w:p w14:paraId="1DA9E30D" w14:textId="71016537" w:rsidR="00F56B2A" w:rsidRPr="00F56B2A" w:rsidRDefault="00F56B2A" w:rsidP="00633B9A">
            <w:pPr>
              <w:pStyle w:val="NoSpacing"/>
              <w:rPr>
                <w:rFonts w:ascii="Arial" w:hAnsi="Arial" w:cs="Arial"/>
                <w:b/>
                <w:bCs/>
                <w:sz w:val="24"/>
                <w:szCs w:val="24"/>
                <w:shd w:val="clear" w:color="auto" w:fill="FFFFFF"/>
              </w:rPr>
            </w:pPr>
            <w:r w:rsidRPr="00F56B2A">
              <w:rPr>
                <w:rFonts w:ascii="Arial" w:hAnsi="Arial" w:cs="Arial"/>
                <w:b/>
                <w:bCs/>
                <w:sz w:val="24"/>
                <w:szCs w:val="24"/>
                <w:shd w:val="clear" w:color="auto" w:fill="FFFFFF"/>
              </w:rPr>
              <w:t>2017</w:t>
            </w:r>
          </w:p>
        </w:tc>
        <w:tc>
          <w:tcPr>
            <w:tcW w:w="3117" w:type="dxa"/>
          </w:tcPr>
          <w:p w14:paraId="197826F1" w14:textId="2BC01134" w:rsidR="00F56B2A" w:rsidRPr="006359EB" w:rsidRDefault="00F56B2A" w:rsidP="006359EB">
            <w:pPr>
              <w:pStyle w:val="NoSpacing"/>
              <w:rPr>
                <w:rFonts w:ascii="Arial" w:hAnsi="Arial" w:cs="Arial"/>
                <w:sz w:val="24"/>
                <w:szCs w:val="24"/>
                <w:shd w:val="clear" w:color="auto" w:fill="FFFFFF"/>
              </w:rPr>
            </w:pPr>
            <w:r w:rsidRPr="006359EB">
              <w:rPr>
                <w:rFonts w:ascii="Arial" w:hAnsi="Arial" w:cs="Arial"/>
                <w:sz w:val="24"/>
                <w:szCs w:val="24"/>
                <w:shd w:val="clear" w:color="auto" w:fill="FFFFFF"/>
              </w:rPr>
              <w:t>$209,859.08</w:t>
            </w:r>
          </w:p>
        </w:tc>
        <w:tc>
          <w:tcPr>
            <w:tcW w:w="3662" w:type="dxa"/>
          </w:tcPr>
          <w:p w14:paraId="317AAE63" w14:textId="37919C93" w:rsidR="00F56B2A" w:rsidRPr="008165C2" w:rsidRDefault="005E03D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$46,241.47</w:t>
            </w:r>
          </w:p>
        </w:tc>
      </w:tr>
      <w:tr w:rsidR="00F56B2A" w:rsidRPr="00F56B2A" w14:paraId="104FE64F" w14:textId="77777777" w:rsidTr="00A32749">
        <w:tc>
          <w:tcPr>
            <w:tcW w:w="3116" w:type="dxa"/>
          </w:tcPr>
          <w:p w14:paraId="4E1F5FF5" w14:textId="3B6F21A1" w:rsidR="00F56B2A" w:rsidRPr="00F56B2A" w:rsidRDefault="00F56B2A" w:rsidP="00633B9A">
            <w:pPr>
              <w:pStyle w:val="NoSpacing"/>
              <w:rPr>
                <w:rFonts w:ascii="Arial" w:hAnsi="Arial" w:cs="Arial"/>
                <w:b/>
                <w:bCs/>
                <w:sz w:val="24"/>
                <w:szCs w:val="24"/>
                <w:shd w:val="clear" w:color="auto" w:fill="FFFFFF"/>
              </w:rPr>
            </w:pPr>
            <w:r w:rsidRPr="00F56B2A">
              <w:rPr>
                <w:rFonts w:ascii="Arial" w:hAnsi="Arial" w:cs="Arial"/>
                <w:b/>
                <w:bCs/>
                <w:sz w:val="24"/>
                <w:szCs w:val="24"/>
                <w:shd w:val="clear" w:color="auto" w:fill="FFFFFF"/>
              </w:rPr>
              <w:t>2018</w:t>
            </w:r>
          </w:p>
        </w:tc>
        <w:tc>
          <w:tcPr>
            <w:tcW w:w="3117" w:type="dxa"/>
          </w:tcPr>
          <w:p w14:paraId="24B1084E" w14:textId="5CFFF18B" w:rsidR="00F56B2A" w:rsidRPr="006359EB" w:rsidRDefault="00F56B2A" w:rsidP="006359EB">
            <w:pPr>
              <w:pStyle w:val="NoSpacing"/>
              <w:rPr>
                <w:rFonts w:ascii="Arial" w:hAnsi="Arial" w:cs="Arial"/>
                <w:sz w:val="24"/>
                <w:szCs w:val="24"/>
                <w:shd w:val="clear" w:color="auto" w:fill="FFFFFF"/>
              </w:rPr>
            </w:pPr>
            <w:r w:rsidRPr="006359EB">
              <w:rPr>
                <w:rFonts w:ascii="Arial" w:hAnsi="Arial" w:cs="Arial"/>
                <w:sz w:val="24"/>
                <w:szCs w:val="24"/>
                <w:shd w:val="clear" w:color="auto" w:fill="FFFFFF"/>
              </w:rPr>
              <w:t>$203,651.59</w:t>
            </w:r>
          </w:p>
        </w:tc>
        <w:tc>
          <w:tcPr>
            <w:tcW w:w="3662" w:type="dxa"/>
          </w:tcPr>
          <w:p w14:paraId="36986B0F" w14:textId="3DC93F73" w:rsidR="00F56B2A" w:rsidRPr="008165C2" w:rsidRDefault="00C76AA0"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$88,941.20</w:t>
            </w:r>
          </w:p>
        </w:tc>
      </w:tr>
      <w:tr w:rsidR="00F56B2A" w:rsidRPr="00F56B2A" w14:paraId="05F9E08F" w14:textId="77777777" w:rsidTr="00A32749">
        <w:tc>
          <w:tcPr>
            <w:tcW w:w="3116" w:type="dxa"/>
          </w:tcPr>
          <w:p w14:paraId="64431F97" w14:textId="4ADEEEA3" w:rsidR="00F56B2A" w:rsidRPr="00F56B2A" w:rsidRDefault="00F56B2A" w:rsidP="00633B9A">
            <w:pPr>
              <w:pStyle w:val="NoSpacing"/>
              <w:rPr>
                <w:rFonts w:ascii="Arial" w:hAnsi="Arial" w:cs="Arial"/>
                <w:b/>
                <w:bCs/>
                <w:sz w:val="24"/>
                <w:szCs w:val="24"/>
                <w:shd w:val="clear" w:color="auto" w:fill="FFFFFF"/>
              </w:rPr>
            </w:pPr>
            <w:r w:rsidRPr="00F56B2A">
              <w:rPr>
                <w:rFonts w:ascii="Arial" w:hAnsi="Arial" w:cs="Arial"/>
                <w:b/>
                <w:bCs/>
                <w:sz w:val="24"/>
                <w:szCs w:val="24"/>
                <w:shd w:val="clear" w:color="auto" w:fill="FFFFFF"/>
              </w:rPr>
              <w:t>2019</w:t>
            </w:r>
          </w:p>
        </w:tc>
        <w:tc>
          <w:tcPr>
            <w:tcW w:w="3117" w:type="dxa"/>
          </w:tcPr>
          <w:p w14:paraId="7E1FDB36" w14:textId="1724EB81" w:rsidR="00F56B2A" w:rsidRPr="006359EB" w:rsidRDefault="00F56B2A" w:rsidP="006359EB">
            <w:pPr>
              <w:pStyle w:val="NoSpacing"/>
              <w:rPr>
                <w:rFonts w:ascii="Arial" w:hAnsi="Arial" w:cs="Arial"/>
                <w:sz w:val="24"/>
                <w:szCs w:val="24"/>
                <w:shd w:val="clear" w:color="auto" w:fill="FFFFFF"/>
              </w:rPr>
            </w:pPr>
            <w:r w:rsidRPr="006359EB">
              <w:rPr>
                <w:rFonts w:ascii="Arial" w:hAnsi="Arial" w:cs="Arial"/>
                <w:sz w:val="24"/>
                <w:szCs w:val="24"/>
                <w:shd w:val="clear" w:color="auto" w:fill="FFFFFF"/>
              </w:rPr>
              <w:t>$247,815.73</w:t>
            </w:r>
          </w:p>
        </w:tc>
        <w:tc>
          <w:tcPr>
            <w:tcW w:w="3662" w:type="dxa"/>
          </w:tcPr>
          <w:p w14:paraId="2729B462" w14:textId="47566F79" w:rsidR="00F56B2A" w:rsidRPr="008165C2" w:rsidRDefault="00C76AA0"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$51,037.36</w:t>
            </w:r>
          </w:p>
        </w:tc>
      </w:tr>
      <w:tr w:rsidR="00F56B2A" w:rsidRPr="00F56B2A" w14:paraId="1A76EB7D" w14:textId="77777777" w:rsidTr="00A32749">
        <w:tc>
          <w:tcPr>
            <w:tcW w:w="3116" w:type="dxa"/>
          </w:tcPr>
          <w:p w14:paraId="5E286FF7" w14:textId="0A4D58D7" w:rsidR="00F56B2A" w:rsidRPr="00F56B2A" w:rsidRDefault="00F56B2A" w:rsidP="00633B9A">
            <w:pPr>
              <w:pStyle w:val="NoSpacing"/>
              <w:rPr>
                <w:rFonts w:ascii="Arial" w:hAnsi="Arial" w:cs="Arial"/>
                <w:b/>
                <w:bCs/>
                <w:sz w:val="24"/>
                <w:szCs w:val="24"/>
                <w:shd w:val="clear" w:color="auto" w:fill="FFFFFF"/>
              </w:rPr>
            </w:pPr>
            <w:r w:rsidRPr="00F56B2A">
              <w:rPr>
                <w:rFonts w:ascii="Arial" w:hAnsi="Arial" w:cs="Arial"/>
                <w:b/>
                <w:bCs/>
                <w:sz w:val="24"/>
                <w:szCs w:val="24"/>
                <w:shd w:val="clear" w:color="auto" w:fill="FFFFFF"/>
              </w:rPr>
              <w:t>2020</w:t>
            </w:r>
          </w:p>
        </w:tc>
        <w:tc>
          <w:tcPr>
            <w:tcW w:w="3117" w:type="dxa"/>
          </w:tcPr>
          <w:p w14:paraId="505C4267" w14:textId="7354DCD9" w:rsidR="00F56B2A" w:rsidRPr="006359EB" w:rsidRDefault="00F56B2A" w:rsidP="006359EB">
            <w:pPr>
              <w:pStyle w:val="NoSpacing"/>
              <w:rPr>
                <w:rFonts w:ascii="Arial" w:hAnsi="Arial" w:cs="Arial"/>
                <w:sz w:val="24"/>
                <w:szCs w:val="24"/>
                <w:shd w:val="clear" w:color="auto" w:fill="FFFFFF"/>
              </w:rPr>
            </w:pPr>
            <w:r w:rsidRPr="006359EB">
              <w:rPr>
                <w:rFonts w:ascii="Arial" w:hAnsi="Arial" w:cs="Arial"/>
                <w:sz w:val="24"/>
                <w:szCs w:val="24"/>
                <w:shd w:val="clear" w:color="auto" w:fill="FFFFFF"/>
              </w:rPr>
              <w:t>$215,274.81</w:t>
            </w:r>
          </w:p>
        </w:tc>
        <w:tc>
          <w:tcPr>
            <w:tcW w:w="3662" w:type="dxa"/>
          </w:tcPr>
          <w:p w14:paraId="7E6C43EE" w14:textId="43ADC983" w:rsidR="00F56B2A" w:rsidRPr="008165C2" w:rsidRDefault="00C76AA0"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$65,645.64</w:t>
            </w:r>
          </w:p>
        </w:tc>
      </w:tr>
      <w:tr w:rsidR="00F56B2A" w:rsidRPr="00F56B2A" w14:paraId="70BB5B77" w14:textId="77777777" w:rsidTr="00A32749">
        <w:tc>
          <w:tcPr>
            <w:tcW w:w="3116" w:type="dxa"/>
          </w:tcPr>
          <w:p w14:paraId="5F34CEC9" w14:textId="138CDC05" w:rsidR="00F56B2A" w:rsidRPr="00F56B2A" w:rsidRDefault="00F56B2A" w:rsidP="00633B9A">
            <w:pPr>
              <w:pStyle w:val="NoSpacing"/>
              <w:rPr>
                <w:rFonts w:ascii="Arial" w:hAnsi="Arial" w:cs="Arial"/>
                <w:b/>
                <w:bCs/>
                <w:sz w:val="24"/>
                <w:szCs w:val="24"/>
                <w:shd w:val="clear" w:color="auto" w:fill="FFFFFF"/>
              </w:rPr>
            </w:pPr>
            <w:r w:rsidRPr="00F56B2A">
              <w:rPr>
                <w:rFonts w:ascii="Arial" w:hAnsi="Arial" w:cs="Arial"/>
                <w:b/>
                <w:bCs/>
                <w:sz w:val="24"/>
                <w:szCs w:val="24"/>
                <w:shd w:val="clear" w:color="auto" w:fill="FFFFFF"/>
              </w:rPr>
              <w:t>2021</w:t>
            </w:r>
          </w:p>
        </w:tc>
        <w:tc>
          <w:tcPr>
            <w:tcW w:w="3117" w:type="dxa"/>
          </w:tcPr>
          <w:p w14:paraId="07EDCD97" w14:textId="332F8185" w:rsidR="00F56B2A" w:rsidRPr="006359EB" w:rsidRDefault="00F56B2A" w:rsidP="006359EB">
            <w:pPr>
              <w:pStyle w:val="NoSpacing"/>
              <w:rPr>
                <w:rFonts w:ascii="Arial" w:hAnsi="Arial" w:cs="Arial"/>
                <w:sz w:val="24"/>
                <w:szCs w:val="24"/>
                <w:shd w:val="clear" w:color="auto" w:fill="FFFFFF"/>
              </w:rPr>
            </w:pPr>
            <w:r w:rsidRPr="006359EB">
              <w:rPr>
                <w:rFonts w:ascii="Arial" w:hAnsi="Arial" w:cs="Arial"/>
                <w:sz w:val="24"/>
                <w:szCs w:val="24"/>
                <w:shd w:val="clear" w:color="auto" w:fill="FFFFFF"/>
              </w:rPr>
              <w:t>$212,110.16</w:t>
            </w:r>
          </w:p>
        </w:tc>
        <w:tc>
          <w:tcPr>
            <w:tcW w:w="3662" w:type="dxa"/>
          </w:tcPr>
          <w:p w14:paraId="48F4C1CB" w14:textId="5014510C" w:rsidR="00F56B2A" w:rsidRPr="008165C2" w:rsidRDefault="00352353"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$74,005.36</w:t>
            </w:r>
          </w:p>
        </w:tc>
      </w:tr>
      <w:tr w:rsidR="00F56B2A" w:rsidRPr="00F56B2A" w14:paraId="3450A2FF" w14:textId="77777777" w:rsidTr="00A32749">
        <w:tc>
          <w:tcPr>
            <w:tcW w:w="3116" w:type="dxa"/>
          </w:tcPr>
          <w:p w14:paraId="5EB0D273" w14:textId="4A00DFEE" w:rsidR="00F56B2A" w:rsidRPr="00F56B2A" w:rsidRDefault="00F56B2A" w:rsidP="00633B9A">
            <w:pPr>
              <w:pStyle w:val="NoSpacing"/>
              <w:rPr>
                <w:rFonts w:ascii="Arial" w:hAnsi="Arial" w:cs="Arial"/>
                <w:b/>
                <w:bCs/>
                <w:sz w:val="24"/>
                <w:szCs w:val="24"/>
                <w:shd w:val="clear" w:color="auto" w:fill="FFFFFF"/>
              </w:rPr>
            </w:pPr>
            <w:r w:rsidRPr="00F56B2A">
              <w:rPr>
                <w:rFonts w:ascii="Arial" w:hAnsi="Arial" w:cs="Arial"/>
                <w:b/>
                <w:bCs/>
                <w:sz w:val="24"/>
                <w:szCs w:val="24"/>
                <w:shd w:val="clear" w:color="auto" w:fill="FFFFFF"/>
              </w:rPr>
              <w:t>202</w:t>
            </w:r>
            <w:r>
              <w:rPr>
                <w:rFonts w:ascii="Arial" w:hAnsi="Arial" w:cs="Arial"/>
                <w:b/>
                <w:bCs/>
                <w:sz w:val="24"/>
                <w:szCs w:val="24"/>
                <w:shd w:val="clear" w:color="auto" w:fill="FFFFFF"/>
              </w:rPr>
              <w:t>2</w:t>
            </w:r>
          </w:p>
        </w:tc>
        <w:tc>
          <w:tcPr>
            <w:tcW w:w="3117" w:type="dxa"/>
          </w:tcPr>
          <w:p w14:paraId="4086671C" w14:textId="547E28B8" w:rsidR="00F56B2A" w:rsidRPr="006359EB" w:rsidRDefault="00F56B2A" w:rsidP="006359EB">
            <w:pPr>
              <w:pStyle w:val="NoSpacing"/>
              <w:rPr>
                <w:rFonts w:ascii="Arial" w:hAnsi="Arial" w:cs="Arial"/>
                <w:sz w:val="24"/>
                <w:szCs w:val="24"/>
                <w:shd w:val="clear" w:color="auto" w:fill="FFFFFF"/>
              </w:rPr>
            </w:pPr>
            <w:r w:rsidRPr="006359EB">
              <w:rPr>
                <w:rFonts w:ascii="Arial" w:hAnsi="Arial" w:cs="Arial"/>
                <w:sz w:val="24"/>
                <w:szCs w:val="24"/>
                <w:shd w:val="clear" w:color="auto" w:fill="FFFFFF"/>
              </w:rPr>
              <w:t>$183,495.68</w:t>
            </w:r>
          </w:p>
        </w:tc>
        <w:tc>
          <w:tcPr>
            <w:tcW w:w="3662" w:type="dxa"/>
          </w:tcPr>
          <w:p w14:paraId="7F2E7522" w14:textId="09822F85" w:rsidR="00F56B2A" w:rsidRPr="008165C2" w:rsidRDefault="008165C2" w:rsidP="008165C2">
            <w:pPr>
              <w:pStyle w:val="NoSpacing"/>
              <w:jc w:val="both"/>
              <w:rPr>
                <w:rFonts w:ascii="Arial" w:hAnsi="Arial" w:cs="Arial"/>
                <w:sz w:val="24"/>
                <w:szCs w:val="24"/>
                <w:shd w:val="clear" w:color="auto" w:fill="FFFFFF"/>
              </w:rPr>
            </w:pPr>
            <w:r w:rsidRPr="008165C2">
              <w:rPr>
                <w:rFonts w:ascii="Arial" w:hAnsi="Arial" w:cs="Arial"/>
                <w:sz w:val="24"/>
                <w:szCs w:val="24"/>
                <w:shd w:val="clear" w:color="auto" w:fill="FFFFFF"/>
              </w:rPr>
              <w:t>$67,485.89</w:t>
            </w:r>
          </w:p>
        </w:tc>
      </w:tr>
      <w:tr w:rsidR="00F56B2A" w:rsidRPr="00F56B2A" w14:paraId="53201E53" w14:textId="77777777" w:rsidTr="00A32749">
        <w:tc>
          <w:tcPr>
            <w:tcW w:w="3116" w:type="dxa"/>
          </w:tcPr>
          <w:p w14:paraId="1489DE0A" w14:textId="4EBF50DC" w:rsidR="00F56B2A" w:rsidRPr="00F56B2A" w:rsidRDefault="00F56B2A" w:rsidP="00633B9A">
            <w:pPr>
              <w:pStyle w:val="NoSpacing"/>
              <w:rPr>
                <w:rFonts w:ascii="Arial" w:hAnsi="Arial" w:cs="Arial"/>
                <w:b/>
                <w:bCs/>
                <w:sz w:val="24"/>
                <w:szCs w:val="24"/>
                <w:shd w:val="clear" w:color="auto" w:fill="FFFFFF"/>
              </w:rPr>
            </w:pPr>
            <w:r w:rsidRPr="00F56B2A">
              <w:rPr>
                <w:rFonts w:ascii="Arial" w:hAnsi="Arial" w:cs="Arial"/>
                <w:b/>
                <w:bCs/>
                <w:sz w:val="24"/>
                <w:szCs w:val="24"/>
                <w:shd w:val="clear" w:color="auto" w:fill="FFFFFF"/>
              </w:rPr>
              <w:t>202</w:t>
            </w:r>
            <w:r>
              <w:rPr>
                <w:rFonts w:ascii="Arial" w:hAnsi="Arial" w:cs="Arial"/>
                <w:b/>
                <w:bCs/>
                <w:sz w:val="24"/>
                <w:szCs w:val="24"/>
                <w:shd w:val="clear" w:color="auto" w:fill="FFFFFF"/>
              </w:rPr>
              <w:t>3</w:t>
            </w:r>
          </w:p>
        </w:tc>
        <w:tc>
          <w:tcPr>
            <w:tcW w:w="3117" w:type="dxa"/>
          </w:tcPr>
          <w:p w14:paraId="0817F177" w14:textId="77777777" w:rsidR="00F56B2A" w:rsidRPr="006359EB" w:rsidRDefault="006359EB" w:rsidP="006359EB">
            <w:pPr>
              <w:pStyle w:val="NoSpacing"/>
              <w:rPr>
                <w:rFonts w:ascii="Arial" w:hAnsi="Arial" w:cs="Arial"/>
                <w:sz w:val="24"/>
                <w:szCs w:val="24"/>
                <w:shd w:val="clear" w:color="auto" w:fill="FFFFFF"/>
              </w:rPr>
            </w:pPr>
            <w:r w:rsidRPr="006359EB">
              <w:rPr>
                <w:rFonts w:ascii="Arial" w:hAnsi="Arial" w:cs="Arial"/>
                <w:sz w:val="24"/>
                <w:szCs w:val="24"/>
                <w:shd w:val="clear" w:color="auto" w:fill="FFFFFF"/>
              </w:rPr>
              <w:t>$217,687.10</w:t>
            </w:r>
          </w:p>
        </w:tc>
        <w:tc>
          <w:tcPr>
            <w:tcW w:w="3662" w:type="dxa"/>
          </w:tcPr>
          <w:p w14:paraId="19970ED1" w14:textId="387189E0" w:rsidR="00F56B2A" w:rsidRPr="008165C2" w:rsidRDefault="008165C2"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$85,520.51</w:t>
            </w:r>
          </w:p>
        </w:tc>
      </w:tr>
    </w:tbl>
    <w:p w14:paraId="5B26FBE9" w14:textId="0C63009B" w:rsidR="00321C9E" w:rsidRDefault="00321C9E" w:rsidP="00633B9A">
      <w:pPr>
        <w:pStyle w:val="NoSpacing"/>
        <w:rPr>
          <w:rFonts w:ascii="Arial" w:hAnsi="Arial" w:cs="Arial"/>
          <w:b/>
          <w:bCs/>
          <w:sz w:val="24"/>
          <w:szCs w:val="24"/>
          <w:shd w:val="clear" w:color="auto" w:fill="FFFFFF"/>
        </w:rPr>
      </w:pPr>
    </w:p>
    <w:p w14:paraId="33BA6858" w14:textId="579091B1" w:rsidR="00321C9E" w:rsidRDefault="00321C9E" w:rsidP="00633B9A">
      <w:pPr>
        <w:pStyle w:val="NoSpacing"/>
        <w:rPr>
          <w:rFonts w:ascii="Arial" w:hAnsi="Arial" w:cs="Arial"/>
          <w:b/>
          <w:bCs/>
          <w:sz w:val="24"/>
          <w:szCs w:val="24"/>
          <w:shd w:val="clear" w:color="auto" w:fill="FFFFFF"/>
        </w:rPr>
      </w:pPr>
    </w:p>
    <w:p w14:paraId="62941938" w14:textId="386E5B50" w:rsidR="00321C9E" w:rsidRDefault="002E7BA3" w:rsidP="00633B9A">
      <w:pPr>
        <w:pStyle w:val="NoSpacing"/>
        <w:rPr>
          <w:rFonts w:ascii="Arial" w:hAnsi="Arial" w:cs="Arial"/>
          <w:b/>
          <w:bCs/>
          <w:sz w:val="24"/>
          <w:szCs w:val="24"/>
          <w:shd w:val="clear" w:color="auto" w:fill="FFFFFF"/>
        </w:rPr>
      </w:pPr>
      <w:r w:rsidRPr="00882050">
        <w:rPr>
          <w:rFonts w:ascii="Arial" w:hAnsi="Arial" w:cs="Arial"/>
          <w:noProof/>
          <w:color w:val="626366"/>
          <w:sz w:val="27"/>
          <w:szCs w:val="27"/>
          <w:shd w:val="clear" w:color="auto" w:fill="FFFFFF"/>
          <w:lang w:eastAsia="zh-CN"/>
        </w:rPr>
        <mc:AlternateContent>
          <mc:Choice Requires="wps">
            <w:drawing>
              <wp:anchor distT="45720" distB="45720" distL="114300" distR="114300" simplePos="0" relativeHeight="251669504" behindDoc="1" locked="0" layoutInCell="1" allowOverlap="1" wp14:anchorId="0D6A2721" wp14:editId="205A0494">
                <wp:simplePos x="0" y="0"/>
                <wp:positionH relativeFrom="margin">
                  <wp:align>center</wp:align>
                </wp:positionH>
                <wp:positionV relativeFrom="paragraph">
                  <wp:posOffset>-149860</wp:posOffset>
                </wp:positionV>
                <wp:extent cx="1325880" cy="314325"/>
                <wp:effectExtent l="0" t="0" r="26670" b="28575"/>
                <wp:wrapTight wrapText="bothSides">
                  <wp:wrapPolygon edited="0">
                    <wp:start x="0" y="0"/>
                    <wp:lineTo x="0" y="22255"/>
                    <wp:lineTo x="21724" y="22255"/>
                    <wp:lineTo x="21724" y="0"/>
                    <wp:lineTo x="0" y="0"/>
                  </wp:wrapPolygon>
                </wp:wrapTight>
                <wp:docPr id="2040390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325"/>
                        </a:xfrm>
                        <a:prstGeom prst="rect">
                          <a:avLst/>
                        </a:prstGeom>
                        <a:solidFill>
                          <a:srgbClr val="FFFFFF"/>
                        </a:solidFill>
                        <a:ln w="9525">
                          <a:solidFill>
                            <a:srgbClr val="000000"/>
                          </a:solidFill>
                          <a:miter lim="800000"/>
                          <a:headEnd/>
                          <a:tailEnd/>
                        </a:ln>
                      </wps:spPr>
                      <wps:txbx>
                        <w:txbxContent>
                          <w:p w14:paraId="3C105BDA" w14:textId="1ECF80B8" w:rsidR="00321C9E" w:rsidRPr="00882050" w:rsidRDefault="00321C9E" w:rsidP="00321C9E">
                            <w:pPr>
                              <w:jc w:val="center"/>
                              <w:rPr>
                                <w:b/>
                                <w:bCs/>
                                <w:sz w:val="28"/>
                                <w:szCs w:val="28"/>
                              </w:rPr>
                            </w:pPr>
                            <w:r>
                              <w:rPr>
                                <w:b/>
                                <w:bCs/>
                                <w:sz w:val="28"/>
                                <w:szCs w:val="28"/>
                              </w:rPr>
                              <w:t>Table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6A2721" id="_x0000_s1031" type="#_x0000_t202" style="position:absolute;margin-left:0;margin-top:-11.8pt;width:104.4pt;height:24.75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">
                <v:textbox>
                  <w:txbxContent>
                    <w:p w14:paraId="3C105BDA" w14:textId="1ECF80B8" w:rsidR="00321C9E" w:rsidRPr="00882050" w:rsidRDefault="00321C9E" w:rsidP="00321C9E">
                      <w:pPr>
                        <w:jc w:val="center"/>
                        <w:rPr>
                          <w:b/>
                          <w:bCs/>
                          <w:sz w:val="28"/>
                          <w:szCs w:val="28"/>
                        </w:rPr>
                      </w:pPr>
                      <w:r>
                        <w:rPr>
                          <w:b/>
                          <w:bCs/>
                          <w:sz w:val="28"/>
                          <w:szCs w:val="28"/>
                        </w:rPr>
                        <w:t>Table 3</w:t>
                      </w:r>
                    </w:p>
                  </w:txbxContent>
                </v:textbox>
                <w10:wrap type="tight" anchorx="margin"/>
              </v:shape>
            </w:pict>
          </mc:Fallback>
        </mc:AlternateContent>
      </w:r>
    </w:p>
    <w:p w14:paraId="764CE18C" w14:textId="77777777" w:rsidR="00321C9E" w:rsidRDefault="00321C9E" w:rsidP="00633B9A">
      <w:pPr>
        <w:pStyle w:val="NoSpacing"/>
        <w:rPr>
          <w:rFonts w:ascii="Arial" w:hAnsi="Arial" w:cs="Arial"/>
          <w:b/>
          <w:bCs/>
          <w:sz w:val="24"/>
          <w:szCs w:val="24"/>
          <w:shd w:val="clear" w:color="auto" w:fill="FFFFFF"/>
        </w:rPr>
      </w:pPr>
    </w:p>
    <w:p w14:paraId="049ED583" w14:textId="10EA8BA5" w:rsidR="00321C9E" w:rsidRDefault="00321C9E" w:rsidP="00633B9A">
      <w:pPr>
        <w:pStyle w:val="NoSpacing"/>
        <w:rPr>
          <w:rFonts w:ascii="Arial" w:hAnsi="Arial" w:cs="Arial"/>
          <w:b/>
          <w:bCs/>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6158C8" w14:paraId="4BABF5E8" w14:textId="77777777" w:rsidTr="006158C8">
        <w:tc>
          <w:tcPr>
            <w:tcW w:w="3116" w:type="dxa"/>
          </w:tcPr>
          <w:p w14:paraId="625DEF89" w14:textId="6A5960BD"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Year</w:t>
            </w:r>
          </w:p>
        </w:tc>
        <w:tc>
          <w:tcPr>
            <w:tcW w:w="3117" w:type="dxa"/>
          </w:tcPr>
          <w:p w14:paraId="48BB343C" w14:textId="75EFD470"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Total Optical Sales</w:t>
            </w:r>
          </w:p>
        </w:tc>
        <w:tc>
          <w:tcPr>
            <w:tcW w:w="3117" w:type="dxa"/>
          </w:tcPr>
          <w:p w14:paraId="50CFB6FD" w14:textId="3BED0347"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 xml:space="preserve">% Contributed by </w:t>
            </w:r>
            <w:r w:rsidR="00EC6F55">
              <w:rPr>
                <w:rFonts w:ascii="Arial" w:hAnsi="Arial" w:cs="Arial"/>
                <w:b/>
                <w:bCs/>
                <w:sz w:val="24"/>
                <w:szCs w:val="24"/>
                <w:shd w:val="clear" w:color="auto" w:fill="FFFFFF"/>
              </w:rPr>
              <w:t>****</w:t>
            </w:r>
          </w:p>
        </w:tc>
      </w:tr>
      <w:tr w:rsidR="006158C8" w14:paraId="1E7E2AB6" w14:textId="77777777" w:rsidTr="006158C8">
        <w:tc>
          <w:tcPr>
            <w:tcW w:w="3116" w:type="dxa"/>
          </w:tcPr>
          <w:p w14:paraId="1F0591A3" w14:textId="0DE2DCC9"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2014</w:t>
            </w:r>
          </w:p>
        </w:tc>
        <w:tc>
          <w:tcPr>
            <w:tcW w:w="3117" w:type="dxa"/>
          </w:tcPr>
          <w:p w14:paraId="33B0D137" w14:textId="5C2342E9"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$405,903.61</w:t>
            </w:r>
          </w:p>
        </w:tc>
        <w:tc>
          <w:tcPr>
            <w:tcW w:w="3117" w:type="dxa"/>
          </w:tcPr>
          <w:p w14:paraId="2156EAE6" w14:textId="62F99E6B"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29.5%</w:t>
            </w:r>
          </w:p>
        </w:tc>
      </w:tr>
      <w:tr w:rsidR="006158C8" w14:paraId="60FB35CA" w14:textId="77777777" w:rsidTr="006158C8">
        <w:tc>
          <w:tcPr>
            <w:tcW w:w="3116" w:type="dxa"/>
          </w:tcPr>
          <w:p w14:paraId="69394196" w14:textId="1DC1241E"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2015</w:t>
            </w:r>
          </w:p>
        </w:tc>
        <w:tc>
          <w:tcPr>
            <w:tcW w:w="3117" w:type="dxa"/>
          </w:tcPr>
          <w:p w14:paraId="5495FD8B" w14:textId="197E319C"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$607,119.07</w:t>
            </w:r>
          </w:p>
        </w:tc>
        <w:tc>
          <w:tcPr>
            <w:tcW w:w="3117" w:type="dxa"/>
          </w:tcPr>
          <w:p w14:paraId="192CA679" w14:textId="42A58FB5"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31.5%</w:t>
            </w:r>
          </w:p>
        </w:tc>
      </w:tr>
      <w:tr w:rsidR="006158C8" w14:paraId="3DEC02B9" w14:textId="77777777" w:rsidTr="006158C8">
        <w:tc>
          <w:tcPr>
            <w:tcW w:w="3116" w:type="dxa"/>
          </w:tcPr>
          <w:p w14:paraId="204B6B50" w14:textId="142CE5F2"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2016</w:t>
            </w:r>
          </w:p>
        </w:tc>
        <w:tc>
          <w:tcPr>
            <w:tcW w:w="3117" w:type="dxa"/>
          </w:tcPr>
          <w:p w14:paraId="0860A93E" w14:textId="2AB6777C"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$606,094.39</w:t>
            </w:r>
          </w:p>
        </w:tc>
        <w:tc>
          <w:tcPr>
            <w:tcW w:w="3117" w:type="dxa"/>
          </w:tcPr>
          <w:p w14:paraId="7F496671" w14:textId="5C980C7D"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34.6%</w:t>
            </w:r>
          </w:p>
        </w:tc>
      </w:tr>
      <w:tr w:rsidR="006158C8" w14:paraId="6560A1B3" w14:textId="77777777" w:rsidTr="006158C8">
        <w:tc>
          <w:tcPr>
            <w:tcW w:w="3116" w:type="dxa"/>
          </w:tcPr>
          <w:p w14:paraId="22314ED9" w14:textId="2F1D4634"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2017</w:t>
            </w:r>
          </w:p>
        </w:tc>
        <w:tc>
          <w:tcPr>
            <w:tcW w:w="3117" w:type="dxa"/>
          </w:tcPr>
          <w:p w14:paraId="58AA93ED" w14:textId="65E30CFE"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$739,051.60</w:t>
            </w:r>
          </w:p>
        </w:tc>
        <w:tc>
          <w:tcPr>
            <w:tcW w:w="3117" w:type="dxa"/>
          </w:tcPr>
          <w:p w14:paraId="22F9D4AC" w14:textId="278DF5B8"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28.4%</w:t>
            </w:r>
          </w:p>
        </w:tc>
      </w:tr>
      <w:tr w:rsidR="006158C8" w14:paraId="5A3A699E" w14:textId="77777777" w:rsidTr="006158C8">
        <w:tc>
          <w:tcPr>
            <w:tcW w:w="3116" w:type="dxa"/>
          </w:tcPr>
          <w:p w14:paraId="47283A5A" w14:textId="0A54FF7E"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2018</w:t>
            </w:r>
          </w:p>
        </w:tc>
        <w:tc>
          <w:tcPr>
            <w:tcW w:w="3117" w:type="dxa"/>
          </w:tcPr>
          <w:p w14:paraId="6D535EDE" w14:textId="52BBEC62"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$783,965.08</w:t>
            </w:r>
          </w:p>
        </w:tc>
        <w:tc>
          <w:tcPr>
            <w:tcW w:w="3117" w:type="dxa"/>
          </w:tcPr>
          <w:p w14:paraId="326B5220" w14:textId="56FFE6CE"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26.0%</w:t>
            </w:r>
          </w:p>
        </w:tc>
      </w:tr>
      <w:tr w:rsidR="006158C8" w14:paraId="1A409112" w14:textId="77777777" w:rsidTr="006158C8">
        <w:tc>
          <w:tcPr>
            <w:tcW w:w="3116" w:type="dxa"/>
          </w:tcPr>
          <w:p w14:paraId="0DF2C3FE" w14:textId="2EEE2323"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2019</w:t>
            </w:r>
          </w:p>
        </w:tc>
        <w:tc>
          <w:tcPr>
            <w:tcW w:w="3117" w:type="dxa"/>
          </w:tcPr>
          <w:p w14:paraId="3555A8D6" w14:textId="75E72DFC"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$717,864.00</w:t>
            </w:r>
          </w:p>
        </w:tc>
        <w:tc>
          <w:tcPr>
            <w:tcW w:w="3117" w:type="dxa"/>
          </w:tcPr>
          <w:p w14:paraId="323AF11C" w14:textId="54339905"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34.5%</w:t>
            </w:r>
          </w:p>
        </w:tc>
      </w:tr>
      <w:tr w:rsidR="006158C8" w14:paraId="37E84209" w14:textId="77777777" w:rsidTr="006158C8">
        <w:tc>
          <w:tcPr>
            <w:tcW w:w="3116" w:type="dxa"/>
          </w:tcPr>
          <w:p w14:paraId="3A0A2779" w14:textId="5D26C4CD"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2020</w:t>
            </w:r>
          </w:p>
        </w:tc>
        <w:tc>
          <w:tcPr>
            <w:tcW w:w="3117" w:type="dxa"/>
          </w:tcPr>
          <w:p w14:paraId="32990ED2" w14:textId="355BC6AA"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$728,219.73</w:t>
            </w:r>
          </w:p>
        </w:tc>
        <w:tc>
          <w:tcPr>
            <w:tcW w:w="3117" w:type="dxa"/>
          </w:tcPr>
          <w:p w14:paraId="34DA5B2B" w14:textId="1B00990D"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29.6%</w:t>
            </w:r>
          </w:p>
        </w:tc>
      </w:tr>
      <w:tr w:rsidR="006158C8" w14:paraId="4E356015" w14:textId="77777777" w:rsidTr="006158C8">
        <w:tc>
          <w:tcPr>
            <w:tcW w:w="3116" w:type="dxa"/>
          </w:tcPr>
          <w:p w14:paraId="6BC003A8" w14:textId="062B3A3D"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2021</w:t>
            </w:r>
          </w:p>
        </w:tc>
        <w:tc>
          <w:tcPr>
            <w:tcW w:w="3117" w:type="dxa"/>
          </w:tcPr>
          <w:p w14:paraId="4059455C" w14:textId="38A000CE"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$798,619.85</w:t>
            </w:r>
          </w:p>
        </w:tc>
        <w:tc>
          <w:tcPr>
            <w:tcW w:w="3117" w:type="dxa"/>
          </w:tcPr>
          <w:p w14:paraId="3BC6A1AE" w14:textId="28483E9E"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26.6%</w:t>
            </w:r>
          </w:p>
        </w:tc>
      </w:tr>
      <w:tr w:rsidR="006158C8" w14:paraId="1961AEFB" w14:textId="77777777" w:rsidTr="006158C8">
        <w:tc>
          <w:tcPr>
            <w:tcW w:w="3116" w:type="dxa"/>
          </w:tcPr>
          <w:p w14:paraId="785F0B7C" w14:textId="1CA42834"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2022</w:t>
            </w:r>
          </w:p>
        </w:tc>
        <w:tc>
          <w:tcPr>
            <w:tcW w:w="3117" w:type="dxa"/>
          </w:tcPr>
          <w:p w14:paraId="714899CB" w14:textId="4716FF0F"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$710,037.48</w:t>
            </w:r>
          </w:p>
        </w:tc>
        <w:tc>
          <w:tcPr>
            <w:tcW w:w="3117" w:type="dxa"/>
          </w:tcPr>
          <w:p w14:paraId="0940E36E" w14:textId="15F2A41F"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25.8%</w:t>
            </w:r>
          </w:p>
        </w:tc>
      </w:tr>
      <w:tr w:rsidR="006158C8" w14:paraId="0415E7C9" w14:textId="77777777" w:rsidTr="006158C8">
        <w:tc>
          <w:tcPr>
            <w:tcW w:w="3116" w:type="dxa"/>
          </w:tcPr>
          <w:p w14:paraId="0F3145D1" w14:textId="0D8CA30C" w:rsidR="006158C8" w:rsidRDefault="006158C8"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2023</w:t>
            </w:r>
          </w:p>
        </w:tc>
        <w:tc>
          <w:tcPr>
            <w:tcW w:w="3117" w:type="dxa"/>
          </w:tcPr>
          <w:p w14:paraId="7050278F" w14:textId="281D9E2C" w:rsidR="006158C8" w:rsidRPr="008165C2" w:rsidRDefault="006158C8"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$765,615.62</w:t>
            </w:r>
          </w:p>
        </w:tc>
        <w:tc>
          <w:tcPr>
            <w:tcW w:w="3117" w:type="dxa"/>
          </w:tcPr>
          <w:p w14:paraId="4E0A8179" w14:textId="4559708F" w:rsidR="006158C8" w:rsidRPr="008165C2" w:rsidRDefault="00393244" w:rsidP="00633B9A">
            <w:pPr>
              <w:pStyle w:val="NoSpacing"/>
              <w:rPr>
                <w:rFonts w:ascii="Arial" w:hAnsi="Arial" w:cs="Arial"/>
                <w:sz w:val="24"/>
                <w:szCs w:val="24"/>
                <w:shd w:val="clear" w:color="auto" w:fill="FFFFFF"/>
              </w:rPr>
            </w:pPr>
            <w:r w:rsidRPr="008165C2">
              <w:rPr>
                <w:rFonts w:ascii="Arial" w:hAnsi="Arial" w:cs="Arial"/>
                <w:sz w:val="24"/>
                <w:szCs w:val="24"/>
                <w:shd w:val="clear" w:color="auto" w:fill="FFFFFF"/>
              </w:rPr>
              <w:t>28.4%</w:t>
            </w:r>
          </w:p>
        </w:tc>
      </w:tr>
      <w:tr w:rsidR="008165C2" w14:paraId="6E37B838" w14:textId="77777777" w:rsidTr="006158C8">
        <w:tc>
          <w:tcPr>
            <w:tcW w:w="3116" w:type="dxa"/>
          </w:tcPr>
          <w:p w14:paraId="2711FC5B" w14:textId="296A60CB" w:rsidR="008165C2" w:rsidRDefault="008165C2" w:rsidP="00633B9A">
            <w:pPr>
              <w:pStyle w:val="NoSpacing"/>
              <w:rPr>
                <w:rFonts w:ascii="Arial" w:hAnsi="Arial" w:cs="Arial"/>
                <w:b/>
                <w:bCs/>
                <w:sz w:val="24"/>
                <w:szCs w:val="24"/>
                <w:shd w:val="clear" w:color="auto" w:fill="FFFFFF"/>
              </w:rPr>
            </w:pPr>
            <w:r>
              <w:rPr>
                <w:rFonts w:ascii="Arial" w:hAnsi="Arial" w:cs="Arial"/>
                <w:b/>
                <w:bCs/>
                <w:sz w:val="24"/>
                <w:szCs w:val="24"/>
                <w:shd w:val="clear" w:color="auto" w:fill="FFFFFF"/>
              </w:rPr>
              <w:t>Average</w:t>
            </w:r>
          </w:p>
        </w:tc>
        <w:tc>
          <w:tcPr>
            <w:tcW w:w="3117" w:type="dxa"/>
          </w:tcPr>
          <w:p w14:paraId="780AE8E6" w14:textId="0B2D4C25" w:rsidR="008165C2" w:rsidRPr="008165C2" w:rsidRDefault="008165C2" w:rsidP="00633B9A">
            <w:pPr>
              <w:pStyle w:val="NoSpacing"/>
              <w:rPr>
                <w:rFonts w:ascii="Arial" w:hAnsi="Arial" w:cs="Arial"/>
                <w:sz w:val="24"/>
                <w:szCs w:val="24"/>
                <w:shd w:val="clear" w:color="auto" w:fill="FFFFFF"/>
              </w:rPr>
            </w:pPr>
          </w:p>
        </w:tc>
        <w:tc>
          <w:tcPr>
            <w:tcW w:w="3117" w:type="dxa"/>
          </w:tcPr>
          <w:p w14:paraId="5595C873" w14:textId="6FAF62A3" w:rsidR="008165C2" w:rsidRPr="008165C2" w:rsidRDefault="008165C2" w:rsidP="00633B9A">
            <w:pPr>
              <w:pStyle w:val="NoSpacing"/>
              <w:rPr>
                <w:rFonts w:ascii="Arial" w:hAnsi="Arial" w:cs="Arial"/>
                <w:b/>
                <w:bCs/>
                <w:sz w:val="24"/>
                <w:szCs w:val="24"/>
                <w:shd w:val="clear" w:color="auto" w:fill="FFFFFF"/>
              </w:rPr>
            </w:pPr>
            <w:r w:rsidRPr="008165C2">
              <w:rPr>
                <w:rFonts w:ascii="Arial" w:hAnsi="Arial" w:cs="Arial"/>
                <w:b/>
                <w:bCs/>
                <w:sz w:val="24"/>
                <w:szCs w:val="24"/>
                <w:shd w:val="clear" w:color="auto" w:fill="FFFFFF"/>
              </w:rPr>
              <w:t>29.5%</w:t>
            </w:r>
          </w:p>
        </w:tc>
      </w:tr>
    </w:tbl>
    <w:p w14:paraId="7AB63265" w14:textId="79CEEAB1" w:rsidR="006158C8" w:rsidRPr="00F56B2A" w:rsidRDefault="006158C8" w:rsidP="00633B9A">
      <w:pPr>
        <w:pStyle w:val="NoSpacing"/>
        <w:rPr>
          <w:rFonts w:ascii="Arial" w:hAnsi="Arial" w:cs="Arial"/>
          <w:b/>
          <w:bCs/>
          <w:sz w:val="24"/>
          <w:szCs w:val="24"/>
          <w:shd w:val="clear" w:color="auto" w:fill="FFFFFF"/>
        </w:rPr>
      </w:pPr>
    </w:p>
    <w:p w14:paraId="51EF4115" w14:textId="120E7939" w:rsidR="00020848" w:rsidRDefault="008C3EE7" w:rsidP="00382585">
      <w:pPr>
        <w:pStyle w:val="NoSpacing"/>
        <w:ind w:left="720" w:firstLine="720"/>
        <w:rPr>
          <w:rFonts w:ascii="Arial" w:hAnsi="Arial" w:cs="Arial"/>
          <w:color w:val="626366"/>
          <w:sz w:val="27"/>
          <w:szCs w:val="27"/>
          <w:shd w:val="clear" w:color="auto" w:fill="FFFFFF"/>
        </w:rPr>
      </w:pPr>
      <w:r w:rsidRPr="00882050">
        <w:rPr>
          <w:rFonts w:ascii="Arial" w:hAnsi="Arial" w:cs="Arial"/>
          <w:noProof/>
          <w:color w:val="626366"/>
          <w:sz w:val="27"/>
          <w:szCs w:val="27"/>
          <w:shd w:val="clear" w:color="auto" w:fill="FFFFFF"/>
          <w:lang w:eastAsia="zh-CN"/>
        </w:rPr>
        <mc:AlternateContent>
          <mc:Choice Requires="wps">
            <w:drawing>
              <wp:anchor distT="45720" distB="45720" distL="114300" distR="114300" simplePos="0" relativeHeight="251671552" behindDoc="1" locked="0" layoutInCell="1" allowOverlap="1" wp14:anchorId="63E678C6" wp14:editId="504D28FE">
                <wp:simplePos x="0" y="0"/>
                <wp:positionH relativeFrom="margin">
                  <wp:align>center</wp:align>
                </wp:positionH>
                <wp:positionV relativeFrom="paragraph">
                  <wp:posOffset>23495</wp:posOffset>
                </wp:positionV>
                <wp:extent cx="1325880" cy="314325"/>
                <wp:effectExtent l="0" t="0" r="26670" b="28575"/>
                <wp:wrapTight wrapText="bothSides">
                  <wp:wrapPolygon edited="0">
                    <wp:start x="0" y="0"/>
                    <wp:lineTo x="0" y="22255"/>
                    <wp:lineTo x="21724" y="22255"/>
                    <wp:lineTo x="21724" y="0"/>
                    <wp:lineTo x="0" y="0"/>
                  </wp:wrapPolygon>
                </wp:wrapTight>
                <wp:docPr id="1835513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325"/>
                        </a:xfrm>
                        <a:prstGeom prst="rect">
                          <a:avLst/>
                        </a:prstGeom>
                        <a:solidFill>
                          <a:srgbClr val="FFFFFF"/>
                        </a:solidFill>
                        <a:ln w="9525">
                          <a:solidFill>
                            <a:srgbClr val="000000"/>
                          </a:solidFill>
                          <a:miter lim="800000"/>
                          <a:headEnd/>
                          <a:tailEnd/>
                        </a:ln>
                      </wps:spPr>
                      <wps:txbx>
                        <w:txbxContent>
                          <w:p w14:paraId="59762CC6" w14:textId="24F51E51" w:rsidR="00321C9E" w:rsidRPr="00882050" w:rsidRDefault="00321C9E" w:rsidP="00321C9E">
                            <w:pPr>
                              <w:jc w:val="center"/>
                              <w:rPr>
                                <w:b/>
                                <w:bCs/>
                                <w:sz w:val="28"/>
                                <w:szCs w:val="28"/>
                              </w:rPr>
                            </w:pPr>
                            <w:r>
                              <w:rPr>
                                <w:b/>
                                <w:bCs/>
                                <w:sz w:val="28"/>
                                <w:szCs w:val="28"/>
                              </w:rPr>
                              <w:t>Table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E678C6" id="_x0000_s1032" type="#_x0000_t202" style="position:absolute;left:0;text-align:left;margin-left:0;margin-top:1.85pt;width:104.4pt;height:24.75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">
                <v:textbox>
                  <w:txbxContent>
                    <w:p w14:paraId="59762CC6" w14:textId="24F51E51" w:rsidR="00321C9E" w:rsidRPr="00882050" w:rsidRDefault="00321C9E" w:rsidP="00321C9E">
                      <w:pPr>
                        <w:jc w:val="center"/>
                        <w:rPr>
                          <w:b/>
                          <w:bCs/>
                          <w:sz w:val="28"/>
                          <w:szCs w:val="28"/>
                        </w:rPr>
                      </w:pPr>
                      <w:r>
                        <w:rPr>
                          <w:b/>
                          <w:bCs/>
                          <w:sz w:val="28"/>
                          <w:szCs w:val="28"/>
                        </w:rPr>
                        <w:t>Table 4</w:t>
                      </w:r>
                    </w:p>
                  </w:txbxContent>
                </v:textbox>
                <w10:wrap type="tight" anchorx="margin"/>
              </v:shape>
            </w:pict>
          </mc:Fallback>
        </mc:AlternateContent>
      </w:r>
    </w:p>
    <w:p w14:paraId="469F7944" w14:textId="1988A112" w:rsidR="00020848" w:rsidRDefault="00020848" w:rsidP="00321C9E">
      <w:pPr>
        <w:pStyle w:val="NoSpacing"/>
        <w:ind w:left="720" w:firstLine="720"/>
        <w:rPr>
          <w:rFonts w:ascii="Arial" w:hAnsi="Arial" w:cs="Arial"/>
          <w:color w:val="626366"/>
          <w:sz w:val="27"/>
          <w:szCs w:val="27"/>
          <w:shd w:val="clear" w:color="auto" w:fill="FFFFFF"/>
        </w:rPr>
      </w:pPr>
    </w:p>
    <w:p w14:paraId="4CEDC1B2" w14:textId="77777777" w:rsidR="002E7BA3" w:rsidRDefault="002E7BA3" w:rsidP="00321C9E">
      <w:pPr>
        <w:pStyle w:val="NoSpacing"/>
        <w:ind w:left="720" w:firstLine="720"/>
        <w:rPr>
          <w:rFonts w:ascii="Arial" w:hAnsi="Arial" w:cs="Arial"/>
          <w:color w:val="626366"/>
          <w:sz w:val="27"/>
          <w:szCs w:val="27"/>
          <w:shd w:val="clear" w:color="auto" w:fill="FFFFFF"/>
        </w:rPr>
      </w:pPr>
    </w:p>
    <w:p w14:paraId="7D3B2837" w14:textId="77777777" w:rsidR="002E7BA3" w:rsidRDefault="002E7BA3" w:rsidP="00321C9E">
      <w:pPr>
        <w:pStyle w:val="NoSpacing"/>
        <w:ind w:left="720" w:firstLine="720"/>
        <w:rPr>
          <w:rFonts w:ascii="Arial" w:hAnsi="Arial" w:cs="Arial"/>
          <w:color w:val="626366"/>
          <w:sz w:val="27"/>
          <w:szCs w:val="27"/>
          <w:shd w:val="clear" w:color="auto" w:fill="FFFFFF"/>
        </w:rPr>
      </w:pPr>
    </w:p>
    <w:p w14:paraId="465DBCF2" w14:textId="77777777" w:rsidR="002E7BA3" w:rsidRDefault="002E7BA3" w:rsidP="00321C9E">
      <w:pPr>
        <w:pStyle w:val="NoSpacing"/>
        <w:ind w:left="720" w:firstLine="720"/>
        <w:rPr>
          <w:rFonts w:ascii="Arial" w:hAnsi="Arial" w:cs="Arial"/>
          <w:color w:val="626366"/>
          <w:sz w:val="27"/>
          <w:szCs w:val="27"/>
          <w:shd w:val="clear" w:color="auto" w:fill="FFFFFF"/>
        </w:rPr>
      </w:pPr>
    </w:p>
    <w:p w14:paraId="547609F1" w14:textId="12AE98E7" w:rsidR="00020848" w:rsidRDefault="008165C2" w:rsidP="00321C9E">
      <w:pPr>
        <w:pStyle w:val="NoSpacing"/>
        <w:jc w:val="center"/>
        <w:rPr>
          <w:rFonts w:ascii="Arial" w:hAnsi="Arial" w:cs="Arial"/>
          <w:color w:val="626366"/>
          <w:sz w:val="27"/>
          <w:szCs w:val="27"/>
          <w:shd w:val="clear" w:color="auto" w:fill="FFFFFF"/>
        </w:rPr>
      </w:pPr>
      <w:r>
        <w:rPr>
          <w:rFonts w:ascii="Arial" w:hAnsi="Arial" w:cs="Arial"/>
          <w:noProof/>
          <w:color w:val="626366"/>
          <w:sz w:val="27"/>
          <w:szCs w:val="27"/>
          <w:shd w:val="clear" w:color="auto" w:fill="FFFFFF"/>
          <w:lang w:eastAsia="zh-CN"/>
          <w14:ligatures w14:val="standardContextual"/>
        </w:rPr>
        <w:drawing>
          <wp:inline distT="0" distB="0" distL="0" distR="0" wp14:anchorId="24D8C2CA" wp14:editId="0C82D4BF">
            <wp:extent cx="4876800" cy="3200400"/>
            <wp:effectExtent l="0" t="0" r="0" b="0"/>
            <wp:docPr id="3070590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84F019" w14:textId="32D8A8D9" w:rsidR="00020848" w:rsidRDefault="00321C9E" w:rsidP="00382585">
      <w:pPr>
        <w:pStyle w:val="NoSpacing"/>
        <w:ind w:left="720" w:firstLine="720"/>
        <w:rPr>
          <w:rFonts w:ascii="Arial" w:hAnsi="Arial" w:cs="Arial"/>
          <w:color w:val="626366"/>
          <w:sz w:val="27"/>
          <w:szCs w:val="27"/>
          <w:shd w:val="clear" w:color="auto" w:fill="FFFFFF"/>
        </w:rPr>
      </w:pPr>
      <w:r w:rsidRPr="00882050">
        <w:rPr>
          <w:rFonts w:ascii="Arial" w:hAnsi="Arial" w:cs="Arial"/>
          <w:noProof/>
          <w:color w:val="626366"/>
          <w:sz w:val="27"/>
          <w:szCs w:val="27"/>
          <w:shd w:val="clear" w:color="auto" w:fill="FFFFFF"/>
          <w:lang w:eastAsia="zh-CN"/>
        </w:rPr>
        <mc:AlternateContent>
          <mc:Choice Requires="wps">
            <w:drawing>
              <wp:anchor distT="45720" distB="45720" distL="114300" distR="114300" simplePos="0" relativeHeight="251673600" behindDoc="1" locked="0" layoutInCell="1" allowOverlap="1" wp14:anchorId="5057853D" wp14:editId="6B6D8CA8">
                <wp:simplePos x="0" y="0"/>
                <wp:positionH relativeFrom="margin">
                  <wp:align>center</wp:align>
                </wp:positionH>
                <wp:positionV relativeFrom="paragraph">
                  <wp:posOffset>156845</wp:posOffset>
                </wp:positionV>
                <wp:extent cx="1325880" cy="314325"/>
                <wp:effectExtent l="0" t="0" r="26670" b="28575"/>
                <wp:wrapTight wrapText="bothSides">
                  <wp:wrapPolygon edited="0">
                    <wp:start x="0" y="0"/>
                    <wp:lineTo x="0" y="22255"/>
                    <wp:lineTo x="21724" y="22255"/>
                    <wp:lineTo x="21724" y="0"/>
                    <wp:lineTo x="0" y="0"/>
                  </wp:wrapPolygon>
                </wp:wrapTight>
                <wp:docPr id="113236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325"/>
                        </a:xfrm>
                        <a:prstGeom prst="rect">
                          <a:avLst/>
                        </a:prstGeom>
                        <a:solidFill>
                          <a:srgbClr val="FFFFFF"/>
                        </a:solidFill>
                        <a:ln w="9525">
                          <a:solidFill>
                            <a:srgbClr val="000000"/>
                          </a:solidFill>
                          <a:miter lim="800000"/>
                          <a:headEnd/>
                          <a:tailEnd/>
                        </a:ln>
                      </wps:spPr>
                      <wps:txbx>
                        <w:txbxContent>
                          <w:p w14:paraId="618FED13" w14:textId="7653001A" w:rsidR="00321C9E" w:rsidRPr="00882050" w:rsidRDefault="00321C9E" w:rsidP="00321C9E">
                            <w:pPr>
                              <w:jc w:val="center"/>
                              <w:rPr>
                                <w:b/>
                                <w:bCs/>
                                <w:sz w:val="28"/>
                                <w:szCs w:val="28"/>
                              </w:rPr>
                            </w:pPr>
                            <w:r>
                              <w:rPr>
                                <w:b/>
                                <w:bCs/>
                                <w:sz w:val="28"/>
                                <w:szCs w:val="28"/>
                              </w:rPr>
                              <w:t>Graph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7853D" id="_x0000_s1033" type="#_x0000_t202" style="position:absolute;left:0;text-align:left;margin-left:0;margin-top:12.35pt;width:104.4pt;height:24.75pt;z-index:-251642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">
                <v:textbox>
                  <w:txbxContent>
                    <w:p w14:paraId="618FED13" w14:textId="7653001A" w:rsidR="00321C9E" w:rsidRPr="00882050" w:rsidRDefault="00321C9E" w:rsidP="00321C9E">
                      <w:pPr>
                        <w:jc w:val="center"/>
                        <w:rPr>
                          <w:b/>
                          <w:bCs/>
                          <w:sz w:val="28"/>
                          <w:szCs w:val="28"/>
                        </w:rPr>
                      </w:pPr>
                      <w:r>
                        <w:rPr>
                          <w:b/>
                          <w:bCs/>
                          <w:sz w:val="28"/>
                          <w:szCs w:val="28"/>
                        </w:rPr>
                        <w:t>Graph 4</w:t>
                      </w:r>
                    </w:p>
                  </w:txbxContent>
                </v:textbox>
                <w10:wrap type="tight" anchorx="margin"/>
              </v:shape>
            </w:pict>
          </mc:Fallback>
        </mc:AlternateContent>
      </w:r>
    </w:p>
    <w:p w14:paraId="75660B52" w14:textId="78B14518" w:rsidR="00020848" w:rsidRDefault="00020848" w:rsidP="00382585">
      <w:pPr>
        <w:pStyle w:val="NoSpacing"/>
        <w:ind w:left="720" w:firstLine="720"/>
        <w:rPr>
          <w:rFonts w:ascii="Arial" w:hAnsi="Arial" w:cs="Arial"/>
          <w:color w:val="626366"/>
          <w:sz w:val="27"/>
          <w:szCs w:val="27"/>
          <w:shd w:val="clear" w:color="auto" w:fill="FFFFFF"/>
        </w:rPr>
      </w:pPr>
    </w:p>
    <w:p w14:paraId="6CE06528" w14:textId="706A2349" w:rsidR="00020848" w:rsidRDefault="00020848" w:rsidP="00382585">
      <w:pPr>
        <w:pStyle w:val="NoSpacing"/>
        <w:ind w:left="720" w:firstLine="720"/>
        <w:rPr>
          <w:rFonts w:ascii="Arial" w:hAnsi="Arial" w:cs="Arial"/>
          <w:color w:val="626366"/>
          <w:sz w:val="27"/>
          <w:szCs w:val="27"/>
          <w:shd w:val="clear" w:color="auto" w:fill="FFFFFF"/>
        </w:rPr>
      </w:pPr>
    </w:p>
    <w:p w14:paraId="1EE814D9" w14:textId="77777777" w:rsidR="00321C9E" w:rsidRDefault="00321C9E" w:rsidP="00382585">
      <w:pPr>
        <w:pStyle w:val="NoSpacing"/>
        <w:ind w:left="720" w:firstLine="720"/>
        <w:rPr>
          <w:rFonts w:ascii="Arial" w:hAnsi="Arial" w:cs="Arial"/>
          <w:color w:val="626366"/>
          <w:sz w:val="27"/>
          <w:szCs w:val="27"/>
          <w:shd w:val="clear" w:color="auto" w:fill="FFFFFF"/>
        </w:rPr>
      </w:pPr>
    </w:p>
    <w:p w14:paraId="38364FD8" w14:textId="77777777" w:rsidR="00321C9E" w:rsidRDefault="00321C9E" w:rsidP="00382585">
      <w:pPr>
        <w:pStyle w:val="NoSpacing"/>
        <w:ind w:left="720" w:firstLine="720"/>
        <w:rPr>
          <w:rFonts w:ascii="Arial" w:hAnsi="Arial" w:cs="Arial"/>
          <w:color w:val="626366"/>
          <w:sz w:val="27"/>
          <w:szCs w:val="27"/>
          <w:shd w:val="clear" w:color="auto" w:fill="FFFFFF"/>
        </w:rPr>
      </w:pPr>
    </w:p>
    <w:p w14:paraId="6E19EBED" w14:textId="77777777" w:rsidR="002E7BA3" w:rsidRDefault="002E7BA3" w:rsidP="008C3EE7">
      <w:pPr>
        <w:pStyle w:val="NoSpacing"/>
        <w:jc w:val="both"/>
        <w:rPr>
          <w:sz w:val="24"/>
          <w:szCs w:val="24"/>
        </w:rPr>
      </w:pPr>
    </w:p>
    <w:p w14:paraId="174308A7" w14:textId="77777777" w:rsidR="002E7BA3" w:rsidRDefault="002E7BA3" w:rsidP="008C3EE7">
      <w:pPr>
        <w:pStyle w:val="NoSpacing"/>
        <w:jc w:val="both"/>
        <w:rPr>
          <w:sz w:val="24"/>
          <w:szCs w:val="24"/>
        </w:rPr>
      </w:pPr>
    </w:p>
    <w:p w14:paraId="4CD7957D" w14:textId="77777777" w:rsidR="002E7BA3" w:rsidRDefault="002E7BA3" w:rsidP="008C3EE7">
      <w:pPr>
        <w:pStyle w:val="NoSpacing"/>
        <w:jc w:val="both"/>
        <w:rPr>
          <w:sz w:val="24"/>
          <w:szCs w:val="24"/>
        </w:rPr>
      </w:pPr>
    </w:p>
    <w:p w14:paraId="5E1D583D" w14:textId="17D704F4" w:rsidR="00321C9E" w:rsidRDefault="00321C9E" w:rsidP="008C3EE7">
      <w:pPr>
        <w:pStyle w:val="NoSpacing"/>
        <w:jc w:val="both"/>
        <w:rPr>
          <w:sz w:val="24"/>
          <w:szCs w:val="24"/>
        </w:rPr>
      </w:pPr>
      <w:r w:rsidRPr="008C3EE7">
        <w:rPr>
          <w:sz w:val="24"/>
          <w:szCs w:val="24"/>
        </w:rPr>
        <w:lastRenderedPageBreak/>
        <w:t xml:space="preserve">Although contact lens sales are not tracked per provider, Dr. </w:t>
      </w:r>
      <w:r w:rsidR="00EC6F55">
        <w:rPr>
          <w:sz w:val="24"/>
          <w:szCs w:val="24"/>
        </w:rPr>
        <w:t>****</w:t>
      </w:r>
      <w:r w:rsidRPr="008C3EE7">
        <w:rPr>
          <w:sz w:val="24"/>
          <w:szCs w:val="24"/>
        </w:rPr>
        <w:t xml:space="preserve"> is a direct contributor to </w:t>
      </w:r>
      <w:r w:rsidR="008C3EE7">
        <w:rPr>
          <w:sz w:val="24"/>
          <w:szCs w:val="24"/>
        </w:rPr>
        <w:t xml:space="preserve">patient </w:t>
      </w:r>
      <w:r w:rsidRPr="008C3EE7">
        <w:rPr>
          <w:sz w:val="24"/>
          <w:szCs w:val="24"/>
        </w:rPr>
        <w:t>contact lens sales</w:t>
      </w:r>
      <w:r w:rsidR="008C3EE7">
        <w:rPr>
          <w:sz w:val="24"/>
          <w:szCs w:val="24"/>
        </w:rPr>
        <w:t xml:space="preserve"> at Jones Eye Institute</w:t>
      </w:r>
      <w:r w:rsidRPr="008C3EE7">
        <w:rPr>
          <w:sz w:val="24"/>
          <w:szCs w:val="24"/>
        </w:rPr>
        <w:t xml:space="preserve">.  Dr. </w:t>
      </w:r>
      <w:r w:rsidR="00EC6F55">
        <w:rPr>
          <w:sz w:val="24"/>
          <w:szCs w:val="24"/>
        </w:rPr>
        <w:t>****</w:t>
      </w:r>
      <w:r w:rsidRPr="008C3EE7">
        <w:rPr>
          <w:sz w:val="24"/>
          <w:szCs w:val="24"/>
        </w:rPr>
        <w:t xml:space="preserve"> is the only specialty contact lens fitter and the main prescriber of soft lenses in the clinic.  The contact lens sales </w:t>
      </w:r>
      <w:r w:rsidR="008C3EE7">
        <w:rPr>
          <w:sz w:val="24"/>
          <w:szCs w:val="24"/>
        </w:rPr>
        <w:t xml:space="preserve">from FY15-FY23 </w:t>
      </w:r>
      <w:r w:rsidRPr="008C3EE7">
        <w:rPr>
          <w:sz w:val="24"/>
          <w:szCs w:val="24"/>
        </w:rPr>
        <w:t xml:space="preserve">can be seen below in </w:t>
      </w:r>
      <w:r w:rsidRPr="008C3EE7">
        <w:rPr>
          <w:b/>
          <w:bCs/>
          <w:sz w:val="24"/>
          <w:szCs w:val="24"/>
        </w:rPr>
        <w:t>Table 5</w:t>
      </w:r>
      <w:r w:rsidRPr="008C3EE7">
        <w:rPr>
          <w:sz w:val="24"/>
          <w:szCs w:val="24"/>
        </w:rPr>
        <w:t xml:space="preserve"> and </w:t>
      </w:r>
      <w:r w:rsidRPr="008C3EE7">
        <w:rPr>
          <w:b/>
          <w:bCs/>
          <w:sz w:val="24"/>
          <w:szCs w:val="24"/>
        </w:rPr>
        <w:t>Graph 5</w:t>
      </w:r>
      <w:r w:rsidRPr="008C3EE7">
        <w:rPr>
          <w:sz w:val="24"/>
          <w:szCs w:val="24"/>
        </w:rPr>
        <w:t xml:space="preserve">.  Dr. </w:t>
      </w:r>
      <w:r w:rsidR="00EC6F55">
        <w:rPr>
          <w:sz w:val="24"/>
          <w:szCs w:val="24"/>
        </w:rPr>
        <w:t>****</w:t>
      </w:r>
      <w:r w:rsidRPr="008C3EE7">
        <w:rPr>
          <w:sz w:val="24"/>
          <w:szCs w:val="24"/>
        </w:rPr>
        <w:t xml:space="preserve"> is also the manager </w:t>
      </w:r>
      <w:r w:rsidR="008C3EE7">
        <w:rPr>
          <w:sz w:val="24"/>
          <w:szCs w:val="24"/>
        </w:rPr>
        <w:t>of</w:t>
      </w:r>
      <w:r w:rsidRPr="008C3EE7">
        <w:rPr>
          <w:sz w:val="24"/>
          <w:szCs w:val="24"/>
        </w:rPr>
        <w:t xml:space="preserve"> contact lens sales.  This duty is detailed in the administrative and leadership section of this packet.  </w:t>
      </w:r>
    </w:p>
    <w:p w14:paraId="48F8603E" w14:textId="77777777" w:rsidR="008C3EE7" w:rsidRDefault="008C3EE7" w:rsidP="008C3EE7">
      <w:pPr>
        <w:pStyle w:val="NoSpacing"/>
        <w:jc w:val="both"/>
        <w:rPr>
          <w:sz w:val="24"/>
          <w:szCs w:val="24"/>
        </w:rPr>
      </w:pPr>
    </w:p>
    <w:p w14:paraId="0846D418" w14:textId="540C4FD1" w:rsidR="008C3EE7" w:rsidRPr="008C3EE7" w:rsidRDefault="008C3EE7" w:rsidP="008C3EE7">
      <w:pPr>
        <w:pStyle w:val="NoSpacing"/>
        <w:jc w:val="both"/>
        <w:rPr>
          <w:sz w:val="24"/>
          <w:szCs w:val="24"/>
        </w:rPr>
      </w:pPr>
    </w:p>
    <w:tbl>
      <w:tblPr>
        <w:tblStyle w:val="TableGrid"/>
        <w:tblW w:w="0" w:type="auto"/>
        <w:tblInd w:w="720" w:type="dxa"/>
        <w:tblLook w:val="04A0" w:firstRow="1" w:lastRow="0" w:firstColumn="1" w:lastColumn="0" w:noHBand="0" w:noVBand="1"/>
      </w:tblPr>
      <w:tblGrid>
        <w:gridCol w:w="4267"/>
        <w:gridCol w:w="4098"/>
      </w:tblGrid>
      <w:tr w:rsidR="008F53B5" w:rsidRPr="008F53B5" w14:paraId="38D3F16B" w14:textId="77777777" w:rsidTr="00403CF4">
        <w:tc>
          <w:tcPr>
            <w:tcW w:w="4267" w:type="dxa"/>
          </w:tcPr>
          <w:p w14:paraId="2FCB94B8" w14:textId="19B897D1" w:rsidR="008F53B5" w:rsidRPr="008F53B5" w:rsidRDefault="008F53B5" w:rsidP="00382585">
            <w:pPr>
              <w:pStyle w:val="NoSpacing"/>
              <w:rPr>
                <w:rFonts w:ascii="Arial" w:hAnsi="Arial" w:cs="Arial"/>
                <w:b/>
                <w:bCs/>
                <w:sz w:val="27"/>
                <w:szCs w:val="27"/>
                <w:shd w:val="clear" w:color="auto" w:fill="FFFFFF"/>
              </w:rPr>
            </w:pPr>
            <w:r w:rsidRPr="008F53B5">
              <w:rPr>
                <w:rFonts w:ascii="Arial" w:hAnsi="Arial" w:cs="Arial"/>
                <w:b/>
                <w:bCs/>
                <w:sz w:val="27"/>
                <w:szCs w:val="27"/>
                <w:shd w:val="clear" w:color="auto" w:fill="FFFFFF"/>
              </w:rPr>
              <w:t>Year</w:t>
            </w:r>
          </w:p>
        </w:tc>
        <w:tc>
          <w:tcPr>
            <w:tcW w:w="4098" w:type="dxa"/>
          </w:tcPr>
          <w:p w14:paraId="30153661" w14:textId="2B1F7A8B" w:rsidR="008F53B5" w:rsidRPr="008F53B5" w:rsidRDefault="008F53B5" w:rsidP="00382585">
            <w:pPr>
              <w:pStyle w:val="NoSpacing"/>
              <w:rPr>
                <w:rFonts w:ascii="Arial" w:hAnsi="Arial" w:cs="Arial"/>
                <w:b/>
                <w:bCs/>
                <w:sz w:val="27"/>
                <w:szCs w:val="27"/>
                <w:shd w:val="clear" w:color="auto" w:fill="FFFFFF"/>
              </w:rPr>
            </w:pPr>
            <w:r w:rsidRPr="008F53B5">
              <w:rPr>
                <w:rFonts w:ascii="Arial" w:hAnsi="Arial" w:cs="Arial"/>
                <w:b/>
                <w:bCs/>
                <w:sz w:val="27"/>
                <w:szCs w:val="27"/>
                <w:shd w:val="clear" w:color="auto" w:fill="FFFFFF"/>
              </w:rPr>
              <w:t>Contact Lens Sales</w:t>
            </w:r>
          </w:p>
        </w:tc>
      </w:tr>
      <w:tr w:rsidR="008F53B5" w:rsidRPr="008F53B5" w14:paraId="3557669D" w14:textId="77777777" w:rsidTr="00403CF4">
        <w:tc>
          <w:tcPr>
            <w:tcW w:w="4267" w:type="dxa"/>
          </w:tcPr>
          <w:p w14:paraId="35E168F8" w14:textId="2F9CF6A0" w:rsidR="008F53B5" w:rsidRPr="008F53B5" w:rsidRDefault="008F53B5" w:rsidP="00382585">
            <w:pPr>
              <w:pStyle w:val="NoSpacing"/>
              <w:rPr>
                <w:rFonts w:ascii="Arial" w:hAnsi="Arial" w:cs="Arial"/>
                <w:b/>
                <w:bCs/>
                <w:sz w:val="27"/>
                <w:szCs w:val="27"/>
                <w:shd w:val="clear" w:color="auto" w:fill="FFFFFF"/>
              </w:rPr>
            </w:pPr>
            <w:r w:rsidRPr="008F53B5">
              <w:rPr>
                <w:rFonts w:ascii="Arial" w:hAnsi="Arial" w:cs="Arial"/>
                <w:b/>
                <w:bCs/>
                <w:sz w:val="27"/>
                <w:szCs w:val="27"/>
                <w:shd w:val="clear" w:color="auto" w:fill="FFFFFF"/>
              </w:rPr>
              <w:t>2015</w:t>
            </w:r>
          </w:p>
        </w:tc>
        <w:tc>
          <w:tcPr>
            <w:tcW w:w="4098" w:type="dxa"/>
          </w:tcPr>
          <w:p w14:paraId="2384B66E" w14:textId="5F040E08" w:rsidR="008F53B5" w:rsidRPr="008F53B5" w:rsidRDefault="008F53B5" w:rsidP="00382585">
            <w:pPr>
              <w:pStyle w:val="NoSpacing"/>
              <w:rPr>
                <w:rFonts w:ascii="Arial" w:hAnsi="Arial" w:cs="Arial"/>
                <w:sz w:val="27"/>
                <w:szCs w:val="27"/>
                <w:shd w:val="clear" w:color="auto" w:fill="FFFFFF"/>
              </w:rPr>
            </w:pPr>
            <w:r w:rsidRPr="008F53B5">
              <w:rPr>
                <w:rFonts w:ascii="Arial" w:hAnsi="Arial" w:cs="Arial"/>
                <w:sz w:val="27"/>
                <w:szCs w:val="27"/>
                <w:shd w:val="clear" w:color="auto" w:fill="FFFFFF"/>
              </w:rPr>
              <w:t>$243,717.03</w:t>
            </w:r>
          </w:p>
        </w:tc>
      </w:tr>
      <w:tr w:rsidR="008F53B5" w:rsidRPr="008F53B5" w14:paraId="7CDA82FD" w14:textId="77777777" w:rsidTr="00403CF4">
        <w:tc>
          <w:tcPr>
            <w:tcW w:w="4267" w:type="dxa"/>
          </w:tcPr>
          <w:p w14:paraId="750867E7" w14:textId="2FB14DCB" w:rsidR="008F53B5" w:rsidRPr="008F53B5" w:rsidRDefault="008F53B5" w:rsidP="00382585">
            <w:pPr>
              <w:pStyle w:val="NoSpacing"/>
              <w:rPr>
                <w:rFonts w:ascii="Arial" w:hAnsi="Arial" w:cs="Arial"/>
                <w:b/>
                <w:bCs/>
                <w:sz w:val="27"/>
                <w:szCs w:val="27"/>
                <w:shd w:val="clear" w:color="auto" w:fill="FFFFFF"/>
              </w:rPr>
            </w:pPr>
            <w:r w:rsidRPr="008F53B5">
              <w:rPr>
                <w:rFonts w:ascii="Arial" w:hAnsi="Arial" w:cs="Arial"/>
                <w:b/>
                <w:bCs/>
                <w:sz w:val="27"/>
                <w:szCs w:val="27"/>
                <w:shd w:val="clear" w:color="auto" w:fill="FFFFFF"/>
              </w:rPr>
              <w:t>2016</w:t>
            </w:r>
          </w:p>
        </w:tc>
        <w:tc>
          <w:tcPr>
            <w:tcW w:w="4098" w:type="dxa"/>
          </w:tcPr>
          <w:p w14:paraId="5E870513" w14:textId="27942683" w:rsidR="008F53B5" w:rsidRPr="008F53B5" w:rsidRDefault="008F53B5" w:rsidP="00382585">
            <w:pPr>
              <w:pStyle w:val="NoSpacing"/>
              <w:rPr>
                <w:rFonts w:ascii="Arial" w:hAnsi="Arial" w:cs="Arial"/>
                <w:sz w:val="27"/>
                <w:szCs w:val="27"/>
                <w:shd w:val="clear" w:color="auto" w:fill="FFFFFF"/>
              </w:rPr>
            </w:pPr>
            <w:r w:rsidRPr="008F53B5">
              <w:rPr>
                <w:rFonts w:ascii="Arial" w:hAnsi="Arial" w:cs="Arial"/>
                <w:sz w:val="27"/>
                <w:szCs w:val="27"/>
                <w:shd w:val="clear" w:color="auto" w:fill="FFFFFF"/>
              </w:rPr>
              <w:t>$286,221.46</w:t>
            </w:r>
          </w:p>
        </w:tc>
      </w:tr>
      <w:tr w:rsidR="008F53B5" w:rsidRPr="008F53B5" w14:paraId="59FD1C48" w14:textId="77777777" w:rsidTr="00403CF4">
        <w:tc>
          <w:tcPr>
            <w:tcW w:w="4267" w:type="dxa"/>
          </w:tcPr>
          <w:p w14:paraId="65E022FD" w14:textId="25981FAA" w:rsidR="008F53B5" w:rsidRPr="008F53B5" w:rsidRDefault="008F53B5" w:rsidP="00382585">
            <w:pPr>
              <w:pStyle w:val="NoSpacing"/>
              <w:rPr>
                <w:rFonts w:ascii="Arial" w:hAnsi="Arial" w:cs="Arial"/>
                <w:b/>
                <w:bCs/>
                <w:sz w:val="27"/>
                <w:szCs w:val="27"/>
                <w:shd w:val="clear" w:color="auto" w:fill="FFFFFF"/>
              </w:rPr>
            </w:pPr>
            <w:r w:rsidRPr="008F53B5">
              <w:rPr>
                <w:rFonts w:ascii="Arial" w:hAnsi="Arial" w:cs="Arial"/>
                <w:b/>
                <w:bCs/>
                <w:sz w:val="27"/>
                <w:szCs w:val="27"/>
                <w:shd w:val="clear" w:color="auto" w:fill="FFFFFF"/>
              </w:rPr>
              <w:t>2017</w:t>
            </w:r>
          </w:p>
        </w:tc>
        <w:tc>
          <w:tcPr>
            <w:tcW w:w="4098" w:type="dxa"/>
          </w:tcPr>
          <w:p w14:paraId="62AB2025" w14:textId="7E3E5D20" w:rsidR="008F53B5" w:rsidRPr="008F53B5" w:rsidRDefault="008F53B5" w:rsidP="00382585">
            <w:pPr>
              <w:pStyle w:val="NoSpacing"/>
              <w:rPr>
                <w:rFonts w:ascii="Arial" w:hAnsi="Arial" w:cs="Arial"/>
                <w:sz w:val="27"/>
                <w:szCs w:val="27"/>
                <w:shd w:val="clear" w:color="auto" w:fill="FFFFFF"/>
              </w:rPr>
            </w:pPr>
            <w:r w:rsidRPr="008F53B5">
              <w:rPr>
                <w:rFonts w:ascii="Arial" w:hAnsi="Arial" w:cs="Arial"/>
                <w:sz w:val="27"/>
                <w:szCs w:val="27"/>
                <w:shd w:val="clear" w:color="auto" w:fill="FFFFFF"/>
              </w:rPr>
              <w:t>$284,719.32</w:t>
            </w:r>
          </w:p>
        </w:tc>
      </w:tr>
      <w:tr w:rsidR="008F53B5" w:rsidRPr="008F53B5" w14:paraId="731AC441" w14:textId="77777777" w:rsidTr="00403CF4">
        <w:tc>
          <w:tcPr>
            <w:tcW w:w="4267" w:type="dxa"/>
          </w:tcPr>
          <w:p w14:paraId="5E32E520" w14:textId="12F7638F" w:rsidR="008F53B5" w:rsidRPr="008F53B5" w:rsidRDefault="008F53B5" w:rsidP="00382585">
            <w:pPr>
              <w:pStyle w:val="NoSpacing"/>
              <w:rPr>
                <w:rFonts w:ascii="Arial" w:hAnsi="Arial" w:cs="Arial"/>
                <w:b/>
                <w:bCs/>
                <w:sz w:val="27"/>
                <w:szCs w:val="27"/>
                <w:shd w:val="clear" w:color="auto" w:fill="FFFFFF"/>
              </w:rPr>
            </w:pPr>
            <w:r w:rsidRPr="008F53B5">
              <w:rPr>
                <w:rFonts w:ascii="Arial" w:hAnsi="Arial" w:cs="Arial"/>
                <w:b/>
                <w:bCs/>
                <w:sz w:val="27"/>
                <w:szCs w:val="27"/>
                <w:shd w:val="clear" w:color="auto" w:fill="FFFFFF"/>
              </w:rPr>
              <w:t>2018</w:t>
            </w:r>
          </w:p>
        </w:tc>
        <w:tc>
          <w:tcPr>
            <w:tcW w:w="4098" w:type="dxa"/>
          </w:tcPr>
          <w:p w14:paraId="618CD6D6" w14:textId="11FB1770" w:rsidR="008F53B5" w:rsidRPr="008F53B5" w:rsidRDefault="008F53B5" w:rsidP="00382585">
            <w:pPr>
              <w:pStyle w:val="NoSpacing"/>
              <w:rPr>
                <w:rFonts w:ascii="Arial" w:hAnsi="Arial" w:cs="Arial"/>
                <w:sz w:val="27"/>
                <w:szCs w:val="27"/>
                <w:shd w:val="clear" w:color="auto" w:fill="FFFFFF"/>
              </w:rPr>
            </w:pPr>
            <w:r w:rsidRPr="008F53B5">
              <w:rPr>
                <w:rFonts w:ascii="Arial" w:hAnsi="Arial" w:cs="Arial"/>
                <w:sz w:val="27"/>
                <w:szCs w:val="27"/>
                <w:shd w:val="clear" w:color="auto" w:fill="FFFFFF"/>
              </w:rPr>
              <w:t>$289,703.43</w:t>
            </w:r>
          </w:p>
        </w:tc>
      </w:tr>
      <w:tr w:rsidR="008F53B5" w:rsidRPr="008F53B5" w14:paraId="42233B70" w14:textId="77777777" w:rsidTr="00403CF4">
        <w:tc>
          <w:tcPr>
            <w:tcW w:w="4267" w:type="dxa"/>
          </w:tcPr>
          <w:p w14:paraId="64E7DCC2" w14:textId="5A10017D" w:rsidR="008F53B5" w:rsidRPr="008F53B5" w:rsidRDefault="008F53B5" w:rsidP="00382585">
            <w:pPr>
              <w:pStyle w:val="NoSpacing"/>
              <w:rPr>
                <w:rFonts w:ascii="Arial" w:hAnsi="Arial" w:cs="Arial"/>
                <w:b/>
                <w:bCs/>
                <w:sz w:val="27"/>
                <w:szCs w:val="27"/>
                <w:shd w:val="clear" w:color="auto" w:fill="FFFFFF"/>
              </w:rPr>
            </w:pPr>
            <w:r w:rsidRPr="008F53B5">
              <w:rPr>
                <w:rFonts w:ascii="Arial" w:hAnsi="Arial" w:cs="Arial"/>
                <w:b/>
                <w:bCs/>
                <w:sz w:val="27"/>
                <w:szCs w:val="27"/>
                <w:shd w:val="clear" w:color="auto" w:fill="FFFFFF"/>
              </w:rPr>
              <w:t>2019</w:t>
            </w:r>
          </w:p>
        </w:tc>
        <w:tc>
          <w:tcPr>
            <w:tcW w:w="4098" w:type="dxa"/>
          </w:tcPr>
          <w:p w14:paraId="2E0CF517" w14:textId="1E49ED5A" w:rsidR="008F53B5" w:rsidRPr="008F53B5" w:rsidRDefault="008F53B5" w:rsidP="00382585">
            <w:pPr>
              <w:pStyle w:val="NoSpacing"/>
              <w:rPr>
                <w:rFonts w:ascii="Arial" w:hAnsi="Arial" w:cs="Arial"/>
                <w:sz w:val="27"/>
                <w:szCs w:val="27"/>
                <w:shd w:val="clear" w:color="auto" w:fill="FFFFFF"/>
              </w:rPr>
            </w:pPr>
            <w:r w:rsidRPr="008F53B5">
              <w:rPr>
                <w:rFonts w:ascii="Arial" w:hAnsi="Arial" w:cs="Arial"/>
                <w:sz w:val="27"/>
                <w:szCs w:val="27"/>
                <w:shd w:val="clear" w:color="auto" w:fill="FFFFFF"/>
              </w:rPr>
              <w:t>$310,264.53</w:t>
            </w:r>
          </w:p>
        </w:tc>
      </w:tr>
      <w:tr w:rsidR="008F53B5" w:rsidRPr="008F53B5" w14:paraId="1FBC8D86" w14:textId="77777777" w:rsidTr="00403CF4">
        <w:tc>
          <w:tcPr>
            <w:tcW w:w="4267" w:type="dxa"/>
          </w:tcPr>
          <w:p w14:paraId="5CAC077C" w14:textId="005EDB77" w:rsidR="008F53B5" w:rsidRPr="008F53B5" w:rsidRDefault="008F53B5" w:rsidP="00382585">
            <w:pPr>
              <w:pStyle w:val="NoSpacing"/>
              <w:rPr>
                <w:rFonts w:ascii="Arial" w:hAnsi="Arial" w:cs="Arial"/>
                <w:b/>
                <w:bCs/>
                <w:sz w:val="27"/>
                <w:szCs w:val="27"/>
                <w:shd w:val="clear" w:color="auto" w:fill="FFFFFF"/>
              </w:rPr>
            </w:pPr>
            <w:r w:rsidRPr="008F53B5">
              <w:rPr>
                <w:rFonts w:ascii="Arial" w:hAnsi="Arial" w:cs="Arial"/>
                <w:b/>
                <w:bCs/>
                <w:sz w:val="27"/>
                <w:szCs w:val="27"/>
                <w:shd w:val="clear" w:color="auto" w:fill="FFFFFF"/>
              </w:rPr>
              <w:t>2020</w:t>
            </w:r>
          </w:p>
        </w:tc>
        <w:tc>
          <w:tcPr>
            <w:tcW w:w="4098" w:type="dxa"/>
          </w:tcPr>
          <w:p w14:paraId="4EA80B0B" w14:textId="4E09BB60" w:rsidR="008F53B5" w:rsidRPr="008F53B5" w:rsidRDefault="008F53B5" w:rsidP="00382585">
            <w:pPr>
              <w:pStyle w:val="NoSpacing"/>
              <w:rPr>
                <w:rFonts w:ascii="Arial" w:hAnsi="Arial" w:cs="Arial"/>
                <w:sz w:val="27"/>
                <w:szCs w:val="27"/>
                <w:shd w:val="clear" w:color="auto" w:fill="FFFFFF"/>
              </w:rPr>
            </w:pPr>
            <w:r w:rsidRPr="008F53B5">
              <w:rPr>
                <w:rFonts w:ascii="Arial" w:hAnsi="Arial" w:cs="Arial"/>
                <w:sz w:val="27"/>
                <w:szCs w:val="27"/>
                <w:shd w:val="clear" w:color="auto" w:fill="FFFFFF"/>
              </w:rPr>
              <w:t>$256,243.99</w:t>
            </w:r>
          </w:p>
        </w:tc>
      </w:tr>
      <w:tr w:rsidR="008F53B5" w:rsidRPr="008F53B5" w14:paraId="50C24D85" w14:textId="77777777" w:rsidTr="00403CF4">
        <w:tc>
          <w:tcPr>
            <w:tcW w:w="4267" w:type="dxa"/>
          </w:tcPr>
          <w:p w14:paraId="1F8E1012" w14:textId="53F9DB34" w:rsidR="008F53B5" w:rsidRPr="008F53B5" w:rsidRDefault="008F53B5" w:rsidP="00382585">
            <w:pPr>
              <w:pStyle w:val="NoSpacing"/>
              <w:rPr>
                <w:rFonts w:ascii="Arial" w:hAnsi="Arial" w:cs="Arial"/>
                <w:b/>
                <w:bCs/>
                <w:sz w:val="27"/>
                <w:szCs w:val="27"/>
                <w:shd w:val="clear" w:color="auto" w:fill="FFFFFF"/>
              </w:rPr>
            </w:pPr>
            <w:r w:rsidRPr="008F53B5">
              <w:rPr>
                <w:rFonts w:ascii="Arial" w:hAnsi="Arial" w:cs="Arial"/>
                <w:b/>
                <w:bCs/>
                <w:sz w:val="27"/>
                <w:szCs w:val="27"/>
                <w:shd w:val="clear" w:color="auto" w:fill="FFFFFF"/>
              </w:rPr>
              <w:t>2021</w:t>
            </w:r>
          </w:p>
        </w:tc>
        <w:tc>
          <w:tcPr>
            <w:tcW w:w="4098" w:type="dxa"/>
          </w:tcPr>
          <w:p w14:paraId="280B3378" w14:textId="4CAF3919" w:rsidR="008F53B5" w:rsidRPr="008F53B5" w:rsidRDefault="008F53B5" w:rsidP="00382585">
            <w:pPr>
              <w:pStyle w:val="NoSpacing"/>
              <w:rPr>
                <w:rFonts w:ascii="Arial" w:hAnsi="Arial" w:cs="Arial"/>
                <w:sz w:val="27"/>
                <w:szCs w:val="27"/>
                <w:shd w:val="clear" w:color="auto" w:fill="FFFFFF"/>
              </w:rPr>
            </w:pPr>
            <w:r w:rsidRPr="008F53B5">
              <w:rPr>
                <w:rFonts w:ascii="Arial" w:hAnsi="Arial" w:cs="Arial"/>
                <w:sz w:val="27"/>
                <w:szCs w:val="27"/>
                <w:shd w:val="clear" w:color="auto" w:fill="FFFFFF"/>
              </w:rPr>
              <w:t>$248,792.05</w:t>
            </w:r>
          </w:p>
        </w:tc>
      </w:tr>
      <w:tr w:rsidR="008F53B5" w:rsidRPr="008F53B5" w14:paraId="155A696C" w14:textId="77777777" w:rsidTr="00403CF4">
        <w:tc>
          <w:tcPr>
            <w:tcW w:w="4267" w:type="dxa"/>
          </w:tcPr>
          <w:p w14:paraId="4924D9BB" w14:textId="159687AD" w:rsidR="008F53B5" w:rsidRPr="008F53B5" w:rsidRDefault="008F53B5" w:rsidP="00382585">
            <w:pPr>
              <w:pStyle w:val="NoSpacing"/>
              <w:rPr>
                <w:rFonts w:ascii="Arial" w:hAnsi="Arial" w:cs="Arial"/>
                <w:b/>
                <w:bCs/>
                <w:sz w:val="27"/>
                <w:szCs w:val="27"/>
                <w:shd w:val="clear" w:color="auto" w:fill="FFFFFF"/>
              </w:rPr>
            </w:pPr>
            <w:r w:rsidRPr="008F53B5">
              <w:rPr>
                <w:rFonts w:ascii="Arial" w:hAnsi="Arial" w:cs="Arial"/>
                <w:b/>
                <w:bCs/>
                <w:sz w:val="27"/>
                <w:szCs w:val="27"/>
                <w:shd w:val="clear" w:color="auto" w:fill="FFFFFF"/>
              </w:rPr>
              <w:t>2022</w:t>
            </w:r>
          </w:p>
        </w:tc>
        <w:tc>
          <w:tcPr>
            <w:tcW w:w="4098" w:type="dxa"/>
          </w:tcPr>
          <w:p w14:paraId="25C1C2C9" w14:textId="1109DCCE" w:rsidR="008F53B5" w:rsidRPr="008F53B5" w:rsidRDefault="008F53B5" w:rsidP="00382585">
            <w:pPr>
              <w:pStyle w:val="NoSpacing"/>
              <w:rPr>
                <w:rFonts w:ascii="Arial" w:hAnsi="Arial" w:cs="Arial"/>
                <w:sz w:val="27"/>
                <w:szCs w:val="27"/>
                <w:shd w:val="clear" w:color="auto" w:fill="FFFFFF"/>
              </w:rPr>
            </w:pPr>
            <w:r w:rsidRPr="008F53B5">
              <w:rPr>
                <w:rFonts w:ascii="Arial" w:hAnsi="Arial" w:cs="Arial"/>
                <w:sz w:val="27"/>
                <w:szCs w:val="27"/>
                <w:shd w:val="clear" w:color="auto" w:fill="FFFFFF"/>
              </w:rPr>
              <w:t>$206,886.71</w:t>
            </w:r>
          </w:p>
        </w:tc>
      </w:tr>
      <w:tr w:rsidR="008F53B5" w:rsidRPr="008F53B5" w14:paraId="7999749B" w14:textId="77777777" w:rsidTr="00403CF4">
        <w:trPr>
          <w:trHeight w:val="70"/>
        </w:trPr>
        <w:tc>
          <w:tcPr>
            <w:tcW w:w="4267" w:type="dxa"/>
          </w:tcPr>
          <w:p w14:paraId="0B7B4698" w14:textId="682F62DB" w:rsidR="008F53B5" w:rsidRPr="008F53B5" w:rsidRDefault="008F53B5" w:rsidP="00382585">
            <w:pPr>
              <w:pStyle w:val="NoSpacing"/>
              <w:rPr>
                <w:rFonts w:ascii="Arial" w:hAnsi="Arial" w:cs="Arial"/>
                <w:b/>
                <w:bCs/>
                <w:sz w:val="27"/>
                <w:szCs w:val="27"/>
                <w:shd w:val="clear" w:color="auto" w:fill="FFFFFF"/>
              </w:rPr>
            </w:pPr>
            <w:r w:rsidRPr="008F53B5">
              <w:rPr>
                <w:rFonts w:ascii="Arial" w:hAnsi="Arial" w:cs="Arial"/>
                <w:b/>
                <w:bCs/>
                <w:sz w:val="27"/>
                <w:szCs w:val="27"/>
                <w:shd w:val="clear" w:color="auto" w:fill="FFFFFF"/>
              </w:rPr>
              <w:t>2023</w:t>
            </w:r>
          </w:p>
        </w:tc>
        <w:tc>
          <w:tcPr>
            <w:tcW w:w="4098" w:type="dxa"/>
          </w:tcPr>
          <w:p w14:paraId="134FDB36" w14:textId="15CA0EA9" w:rsidR="008F53B5" w:rsidRPr="008F53B5" w:rsidRDefault="008F53B5" w:rsidP="00382585">
            <w:pPr>
              <w:pStyle w:val="NoSpacing"/>
              <w:rPr>
                <w:rFonts w:ascii="Arial" w:hAnsi="Arial" w:cs="Arial"/>
                <w:sz w:val="27"/>
                <w:szCs w:val="27"/>
                <w:shd w:val="clear" w:color="auto" w:fill="FFFFFF"/>
              </w:rPr>
            </w:pPr>
            <w:r w:rsidRPr="008F53B5">
              <w:rPr>
                <w:rFonts w:ascii="Arial" w:hAnsi="Arial" w:cs="Arial"/>
                <w:sz w:val="27"/>
                <w:szCs w:val="27"/>
                <w:shd w:val="clear" w:color="auto" w:fill="FFFFFF"/>
              </w:rPr>
              <w:t>$256,488.16</w:t>
            </w:r>
          </w:p>
        </w:tc>
      </w:tr>
    </w:tbl>
    <w:p w14:paraId="4497B037" w14:textId="737F8C40" w:rsidR="00020848" w:rsidRDefault="008C3EE7" w:rsidP="00382585">
      <w:pPr>
        <w:pStyle w:val="NoSpacing"/>
        <w:ind w:left="720" w:firstLine="720"/>
        <w:rPr>
          <w:rFonts w:ascii="Arial" w:hAnsi="Arial" w:cs="Arial"/>
          <w:sz w:val="27"/>
          <w:szCs w:val="27"/>
          <w:shd w:val="clear" w:color="auto" w:fill="FFFFFF"/>
        </w:rPr>
      </w:pPr>
      <w:r w:rsidRPr="00882050">
        <w:rPr>
          <w:rFonts w:ascii="Arial" w:hAnsi="Arial" w:cs="Arial"/>
          <w:noProof/>
          <w:color w:val="626366"/>
          <w:sz w:val="27"/>
          <w:szCs w:val="27"/>
          <w:shd w:val="clear" w:color="auto" w:fill="FFFFFF"/>
          <w:lang w:eastAsia="zh-CN"/>
        </w:rPr>
        <mc:AlternateContent>
          <mc:Choice Requires="wps">
            <w:drawing>
              <wp:anchor distT="45720" distB="45720" distL="114300" distR="114300" simplePos="0" relativeHeight="251675648" behindDoc="1" locked="0" layoutInCell="1" allowOverlap="1" wp14:anchorId="4D16B8F7" wp14:editId="66DAC74C">
                <wp:simplePos x="0" y="0"/>
                <wp:positionH relativeFrom="margin">
                  <wp:align>center</wp:align>
                </wp:positionH>
                <wp:positionV relativeFrom="paragraph">
                  <wp:posOffset>96520</wp:posOffset>
                </wp:positionV>
                <wp:extent cx="1325880" cy="314325"/>
                <wp:effectExtent l="0" t="0" r="26670" b="28575"/>
                <wp:wrapTight wrapText="bothSides">
                  <wp:wrapPolygon edited="0">
                    <wp:start x="0" y="0"/>
                    <wp:lineTo x="0" y="22255"/>
                    <wp:lineTo x="21724" y="22255"/>
                    <wp:lineTo x="21724" y="0"/>
                    <wp:lineTo x="0" y="0"/>
                  </wp:wrapPolygon>
                </wp:wrapTight>
                <wp:docPr id="186325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325"/>
                        </a:xfrm>
                        <a:prstGeom prst="rect">
                          <a:avLst/>
                        </a:prstGeom>
                        <a:solidFill>
                          <a:srgbClr val="FFFFFF"/>
                        </a:solidFill>
                        <a:ln w="9525">
                          <a:solidFill>
                            <a:srgbClr val="000000"/>
                          </a:solidFill>
                          <a:miter lim="800000"/>
                          <a:headEnd/>
                          <a:tailEnd/>
                        </a:ln>
                      </wps:spPr>
                      <wps:txbx>
                        <w:txbxContent>
                          <w:p w14:paraId="20435AB0" w14:textId="29D7D806" w:rsidR="008C3EE7" w:rsidRPr="00882050" w:rsidRDefault="008C3EE7" w:rsidP="008C3EE7">
                            <w:pPr>
                              <w:jc w:val="center"/>
                              <w:rPr>
                                <w:b/>
                                <w:bCs/>
                                <w:sz w:val="28"/>
                                <w:szCs w:val="28"/>
                              </w:rPr>
                            </w:pPr>
                            <w:r>
                              <w:rPr>
                                <w:b/>
                                <w:bCs/>
                                <w:sz w:val="28"/>
                                <w:szCs w:val="28"/>
                              </w:rPr>
                              <w:t>Table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16B8F7" id="_x0000_s1034" type="#_x0000_t202" style="position:absolute;left:0;text-align:left;margin-left:0;margin-top:7.6pt;width:104.4pt;height:24.75pt;z-index:-2516408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">
                <v:textbox>
                  <w:txbxContent>
                    <w:p w14:paraId="20435AB0" w14:textId="29D7D806" w:rsidR="008C3EE7" w:rsidRPr="00882050" w:rsidRDefault="008C3EE7" w:rsidP="008C3EE7">
                      <w:pPr>
                        <w:jc w:val="center"/>
                        <w:rPr>
                          <w:b/>
                          <w:bCs/>
                          <w:sz w:val="28"/>
                          <w:szCs w:val="28"/>
                        </w:rPr>
                      </w:pPr>
                      <w:r>
                        <w:rPr>
                          <w:b/>
                          <w:bCs/>
                          <w:sz w:val="28"/>
                          <w:szCs w:val="28"/>
                        </w:rPr>
                        <w:t>Table 5</w:t>
                      </w:r>
                    </w:p>
                  </w:txbxContent>
                </v:textbox>
                <w10:wrap type="tight" anchorx="margin"/>
              </v:shape>
            </w:pict>
          </mc:Fallback>
        </mc:AlternateContent>
      </w:r>
    </w:p>
    <w:p w14:paraId="0E6EBD18" w14:textId="29D88BFF" w:rsidR="00403CF4" w:rsidRDefault="00403CF4" w:rsidP="00382585">
      <w:pPr>
        <w:pStyle w:val="NoSpacing"/>
        <w:ind w:left="720" w:firstLine="720"/>
        <w:rPr>
          <w:rFonts w:ascii="Arial" w:hAnsi="Arial" w:cs="Arial"/>
          <w:sz w:val="27"/>
          <w:szCs w:val="27"/>
          <w:shd w:val="clear" w:color="auto" w:fill="FFFFFF"/>
        </w:rPr>
      </w:pPr>
    </w:p>
    <w:p w14:paraId="1648AF02" w14:textId="77777777" w:rsidR="002E7BA3" w:rsidRPr="002E7BA3" w:rsidRDefault="002E7BA3" w:rsidP="002E7BA3"/>
    <w:p w14:paraId="1687DE43" w14:textId="77777777" w:rsidR="002E7BA3" w:rsidRPr="002E7BA3" w:rsidRDefault="002E7BA3" w:rsidP="002E7BA3"/>
    <w:p w14:paraId="1B29910E" w14:textId="586E2D76" w:rsidR="002E7BA3" w:rsidRPr="002E7BA3" w:rsidRDefault="002E7BA3" w:rsidP="002E7BA3">
      <w:pPr>
        <w:tabs>
          <w:tab w:val="left" w:pos="1298"/>
        </w:tabs>
      </w:pPr>
    </w:p>
    <w:p w14:paraId="7317041A" w14:textId="4944675D" w:rsidR="00403CF4" w:rsidRPr="008F53B5" w:rsidRDefault="00403CF4" w:rsidP="008C3EE7">
      <w:pPr>
        <w:pStyle w:val="NoSpacing"/>
        <w:jc w:val="center"/>
        <w:rPr>
          <w:rFonts w:ascii="Arial" w:hAnsi="Arial" w:cs="Arial"/>
          <w:sz w:val="27"/>
          <w:szCs w:val="27"/>
          <w:shd w:val="clear" w:color="auto" w:fill="FFFFFF"/>
        </w:rPr>
      </w:pPr>
      <w:r>
        <w:rPr>
          <w:rFonts w:ascii="Arial" w:hAnsi="Arial" w:cs="Arial"/>
          <w:noProof/>
          <w:sz w:val="27"/>
          <w:szCs w:val="27"/>
          <w:shd w:val="clear" w:color="auto" w:fill="FFFFFF"/>
          <w:lang w:eastAsia="zh-CN"/>
          <w14:ligatures w14:val="standardContextual"/>
        </w:rPr>
        <w:drawing>
          <wp:inline distT="0" distB="0" distL="0" distR="0" wp14:anchorId="603E4089" wp14:editId="1D30CD4D">
            <wp:extent cx="5486400" cy="3200400"/>
            <wp:effectExtent l="0" t="0" r="0" b="0"/>
            <wp:docPr id="127595435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FE6F58" w14:textId="77777777" w:rsidR="00020848" w:rsidRDefault="00020848" w:rsidP="00382585">
      <w:pPr>
        <w:pStyle w:val="NoSpacing"/>
        <w:ind w:left="720" w:firstLine="720"/>
        <w:rPr>
          <w:rFonts w:ascii="Arial" w:hAnsi="Arial" w:cs="Arial"/>
          <w:color w:val="626366"/>
          <w:sz w:val="27"/>
          <w:szCs w:val="27"/>
          <w:shd w:val="clear" w:color="auto" w:fill="FFFFFF"/>
        </w:rPr>
      </w:pPr>
    </w:p>
    <w:p w14:paraId="391F8957" w14:textId="33B619E0" w:rsidR="00020848" w:rsidRDefault="008C3EE7" w:rsidP="00382585">
      <w:pPr>
        <w:pStyle w:val="NoSpacing"/>
        <w:ind w:left="720" w:firstLine="720"/>
        <w:rPr>
          <w:rFonts w:ascii="Arial" w:hAnsi="Arial" w:cs="Arial"/>
          <w:color w:val="626366"/>
          <w:sz w:val="27"/>
          <w:szCs w:val="27"/>
          <w:shd w:val="clear" w:color="auto" w:fill="FFFFFF"/>
        </w:rPr>
      </w:pPr>
      <w:r w:rsidRPr="00882050">
        <w:rPr>
          <w:rFonts w:ascii="Arial" w:hAnsi="Arial" w:cs="Arial"/>
          <w:noProof/>
          <w:color w:val="626366"/>
          <w:sz w:val="27"/>
          <w:szCs w:val="27"/>
          <w:shd w:val="clear" w:color="auto" w:fill="FFFFFF"/>
          <w:lang w:eastAsia="zh-CN"/>
        </w:rPr>
        <mc:AlternateContent>
          <mc:Choice Requires="wps">
            <w:drawing>
              <wp:anchor distT="45720" distB="45720" distL="114300" distR="114300" simplePos="0" relativeHeight="251677696" behindDoc="1" locked="0" layoutInCell="1" allowOverlap="1" wp14:anchorId="1866269D" wp14:editId="590DFC1C">
                <wp:simplePos x="0" y="0"/>
                <wp:positionH relativeFrom="margin">
                  <wp:align>center</wp:align>
                </wp:positionH>
                <wp:positionV relativeFrom="paragraph">
                  <wp:posOffset>74295</wp:posOffset>
                </wp:positionV>
                <wp:extent cx="1325880" cy="314325"/>
                <wp:effectExtent l="0" t="0" r="26670" b="28575"/>
                <wp:wrapTight wrapText="bothSides">
                  <wp:wrapPolygon edited="0">
                    <wp:start x="0" y="0"/>
                    <wp:lineTo x="0" y="22255"/>
                    <wp:lineTo x="21724" y="22255"/>
                    <wp:lineTo x="21724" y="0"/>
                    <wp:lineTo x="0" y="0"/>
                  </wp:wrapPolygon>
                </wp:wrapTight>
                <wp:docPr id="1175557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314325"/>
                        </a:xfrm>
                        <a:prstGeom prst="rect">
                          <a:avLst/>
                        </a:prstGeom>
                        <a:solidFill>
                          <a:srgbClr val="FFFFFF"/>
                        </a:solidFill>
                        <a:ln w="9525">
                          <a:solidFill>
                            <a:srgbClr val="000000"/>
                          </a:solidFill>
                          <a:miter lim="800000"/>
                          <a:headEnd/>
                          <a:tailEnd/>
                        </a:ln>
                      </wps:spPr>
                      <wps:txbx>
                        <w:txbxContent>
                          <w:p w14:paraId="7440B193" w14:textId="68D2B833" w:rsidR="008C3EE7" w:rsidRPr="00882050" w:rsidRDefault="008C3EE7" w:rsidP="008C3EE7">
                            <w:pPr>
                              <w:jc w:val="center"/>
                              <w:rPr>
                                <w:b/>
                                <w:bCs/>
                                <w:sz w:val="28"/>
                                <w:szCs w:val="28"/>
                              </w:rPr>
                            </w:pPr>
                            <w:r>
                              <w:rPr>
                                <w:b/>
                                <w:bCs/>
                                <w:sz w:val="28"/>
                                <w:szCs w:val="28"/>
                              </w:rPr>
                              <w:t>Graph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66269D" id="_x0000_s1035" type="#_x0000_t202" style="position:absolute;left:0;text-align:left;margin-left:0;margin-top:5.85pt;width:104.4pt;height:24.75pt;z-index:-2516387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">
                <v:textbox>
                  <w:txbxContent>
                    <w:p w14:paraId="7440B193" w14:textId="68D2B833" w:rsidR="008C3EE7" w:rsidRPr="00882050" w:rsidRDefault="008C3EE7" w:rsidP="008C3EE7">
                      <w:pPr>
                        <w:jc w:val="center"/>
                        <w:rPr>
                          <w:b/>
                          <w:bCs/>
                          <w:sz w:val="28"/>
                          <w:szCs w:val="28"/>
                        </w:rPr>
                      </w:pPr>
                      <w:r>
                        <w:rPr>
                          <w:b/>
                          <w:bCs/>
                          <w:sz w:val="28"/>
                          <w:szCs w:val="28"/>
                        </w:rPr>
                        <w:t>Graph 5</w:t>
                      </w:r>
                    </w:p>
                  </w:txbxContent>
                </v:textbox>
                <w10:wrap type="tight" anchorx="margin"/>
              </v:shape>
            </w:pict>
          </mc:Fallback>
        </mc:AlternateContent>
      </w:r>
    </w:p>
    <w:p w14:paraId="20701982" w14:textId="01083A6D" w:rsidR="00020848" w:rsidRDefault="00020848" w:rsidP="00382585">
      <w:pPr>
        <w:pStyle w:val="NoSpacing"/>
        <w:ind w:left="720" w:firstLine="720"/>
        <w:rPr>
          <w:rFonts w:ascii="Arial" w:hAnsi="Arial" w:cs="Arial"/>
          <w:color w:val="626366"/>
          <w:sz w:val="27"/>
          <w:szCs w:val="27"/>
          <w:shd w:val="clear" w:color="auto" w:fill="FFFFFF"/>
        </w:rPr>
      </w:pPr>
    </w:p>
    <w:p w14:paraId="1F6CD352" w14:textId="77777777" w:rsidR="00020848" w:rsidRDefault="00020848" w:rsidP="00382585">
      <w:pPr>
        <w:pStyle w:val="NoSpacing"/>
        <w:ind w:left="720" w:firstLine="720"/>
        <w:rPr>
          <w:rFonts w:ascii="Arial" w:hAnsi="Arial" w:cs="Arial"/>
          <w:color w:val="626366"/>
          <w:sz w:val="27"/>
          <w:szCs w:val="27"/>
          <w:shd w:val="clear" w:color="auto" w:fill="FFFFFF"/>
        </w:rPr>
      </w:pPr>
    </w:p>
    <w:tbl>
      <w:tblPr>
        <w:tblStyle w:val="TableGrid"/>
        <w:tblW w:w="0" w:type="auto"/>
        <w:tblLook w:val="04A0" w:firstRow="1" w:lastRow="0" w:firstColumn="1" w:lastColumn="0" w:noHBand="0" w:noVBand="1"/>
      </w:tblPr>
      <w:tblGrid>
        <w:gridCol w:w="1552"/>
        <w:gridCol w:w="1553"/>
        <w:gridCol w:w="1553"/>
        <w:gridCol w:w="1585"/>
        <w:gridCol w:w="1556"/>
        <w:gridCol w:w="1551"/>
      </w:tblGrid>
      <w:tr w:rsidR="0032247D" w14:paraId="47BAB9EE" w14:textId="77777777" w:rsidTr="0032247D">
        <w:tc>
          <w:tcPr>
            <w:tcW w:w="1558" w:type="dxa"/>
          </w:tcPr>
          <w:p w14:paraId="194F184E" w14:textId="77777777" w:rsidR="0032247D" w:rsidRDefault="0032247D" w:rsidP="001526FF">
            <w:pPr>
              <w:pStyle w:val="NoSpacing"/>
              <w:rPr>
                <w:rFonts w:cstheme="minorHAnsi"/>
                <w:b/>
                <w:bCs/>
                <w:sz w:val="28"/>
                <w:szCs w:val="28"/>
                <w:shd w:val="clear" w:color="auto" w:fill="FFFFFF"/>
              </w:rPr>
            </w:pPr>
          </w:p>
        </w:tc>
        <w:tc>
          <w:tcPr>
            <w:tcW w:w="1558" w:type="dxa"/>
          </w:tcPr>
          <w:p w14:paraId="0A642ACD" w14:textId="483708E7" w:rsidR="0032247D" w:rsidRDefault="0032247D" w:rsidP="001526FF">
            <w:pPr>
              <w:pStyle w:val="NoSpacing"/>
              <w:rPr>
                <w:rFonts w:cstheme="minorHAnsi"/>
                <w:b/>
                <w:bCs/>
                <w:sz w:val="28"/>
                <w:szCs w:val="28"/>
                <w:shd w:val="clear" w:color="auto" w:fill="FFFFFF"/>
              </w:rPr>
            </w:pPr>
            <w:r>
              <w:rPr>
                <w:rFonts w:cstheme="minorHAnsi"/>
                <w:b/>
                <w:bCs/>
                <w:sz w:val="28"/>
                <w:szCs w:val="28"/>
                <w:shd w:val="clear" w:color="auto" w:fill="FFFFFF"/>
              </w:rPr>
              <w:t>Monday</w:t>
            </w:r>
          </w:p>
        </w:tc>
        <w:tc>
          <w:tcPr>
            <w:tcW w:w="1558" w:type="dxa"/>
          </w:tcPr>
          <w:p w14:paraId="3FCAB25F" w14:textId="291BDB97" w:rsidR="0032247D" w:rsidRDefault="0032247D" w:rsidP="001526FF">
            <w:pPr>
              <w:pStyle w:val="NoSpacing"/>
              <w:rPr>
                <w:rFonts w:cstheme="minorHAnsi"/>
                <w:b/>
                <w:bCs/>
                <w:sz w:val="28"/>
                <w:szCs w:val="28"/>
                <w:shd w:val="clear" w:color="auto" w:fill="FFFFFF"/>
              </w:rPr>
            </w:pPr>
            <w:r>
              <w:rPr>
                <w:rFonts w:cstheme="minorHAnsi"/>
                <w:b/>
                <w:bCs/>
                <w:sz w:val="28"/>
                <w:szCs w:val="28"/>
                <w:shd w:val="clear" w:color="auto" w:fill="FFFFFF"/>
              </w:rPr>
              <w:t>Tuesday</w:t>
            </w:r>
          </w:p>
        </w:tc>
        <w:tc>
          <w:tcPr>
            <w:tcW w:w="1558" w:type="dxa"/>
          </w:tcPr>
          <w:p w14:paraId="5E29AD51" w14:textId="10C94E2F" w:rsidR="0032247D" w:rsidRDefault="0032247D" w:rsidP="001526FF">
            <w:pPr>
              <w:pStyle w:val="NoSpacing"/>
              <w:rPr>
                <w:rFonts w:cstheme="minorHAnsi"/>
                <w:b/>
                <w:bCs/>
                <w:sz w:val="28"/>
                <w:szCs w:val="28"/>
                <w:shd w:val="clear" w:color="auto" w:fill="FFFFFF"/>
              </w:rPr>
            </w:pPr>
            <w:r>
              <w:rPr>
                <w:rFonts w:cstheme="minorHAnsi"/>
                <w:b/>
                <w:bCs/>
                <w:sz w:val="28"/>
                <w:szCs w:val="28"/>
                <w:shd w:val="clear" w:color="auto" w:fill="FFFFFF"/>
              </w:rPr>
              <w:t>Wednesday</w:t>
            </w:r>
          </w:p>
        </w:tc>
        <w:tc>
          <w:tcPr>
            <w:tcW w:w="1559" w:type="dxa"/>
          </w:tcPr>
          <w:p w14:paraId="7FEAEF36" w14:textId="53608896" w:rsidR="0032247D" w:rsidRDefault="0032247D" w:rsidP="001526FF">
            <w:pPr>
              <w:pStyle w:val="NoSpacing"/>
              <w:rPr>
                <w:rFonts w:cstheme="minorHAnsi"/>
                <w:b/>
                <w:bCs/>
                <w:sz w:val="28"/>
                <w:szCs w:val="28"/>
                <w:shd w:val="clear" w:color="auto" w:fill="FFFFFF"/>
              </w:rPr>
            </w:pPr>
            <w:r>
              <w:rPr>
                <w:rFonts w:cstheme="minorHAnsi"/>
                <w:b/>
                <w:bCs/>
                <w:sz w:val="28"/>
                <w:szCs w:val="28"/>
                <w:shd w:val="clear" w:color="auto" w:fill="FFFFFF"/>
              </w:rPr>
              <w:t>Thursday</w:t>
            </w:r>
          </w:p>
        </w:tc>
        <w:tc>
          <w:tcPr>
            <w:tcW w:w="1559" w:type="dxa"/>
          </w:tcPr>
          <w:p w14:paraId="72E7F54F" w14:textId="3FA1B913" w:rsidR="0032247D" w:rsidRDefault="0032247D" w:rsidP="001526FF">
            <w:pPr>
              <w:pStyle w:val="NoSpacing"/>
              <w:rPr>
                <w:rFonts w:cstheme="minorHAnsi"/>
                <w:b/>
                <w:bCs/>
                <w:sz w:val="28"/>
                <w:szCs w:val="28"/>
                <w:shd w:val="clear" w:color="auto" w:fill="FFFFFF"/>
              </w:rPr>
            </w:pPr>
            <w:r>
              <w:rPr>
                <w:rFonts w:cstheme="minorHAnsi"/>
                <w:b/>
                <w:bCs/>
                <w:sz w:val="28"/>
                <w:szCs w:val="28"/>
                <w:shd w:val="clear" w:color="auto" w:fill="FFFFFF"/>
              </w:rPr>
              <w:t>Friday</w:t>
            </w:r>
          </w:p>
        </w:tc>
      </w:tr>
      <w:tr w:rsidR="0032247D" w14:paraId="09FABB46" w14:textId="77777777" w:rsidTr="0032247D">
        <w:tc>
          <w:tcPr>
            <w:tcW w:w="1558" w:type="dxa"/>
          </w:tcPr>
          <w:p w14:paraId="617BBE65" w14:textId="39EDC9CA" w:rsidR="0032247D" w:rsidRPr="0032247D" w:rsidRDefault="0032247D" w:rsidP="001526FF">
            <w:pPr>
              <w:pStyle w:val="NoSpacing"/>
              <w:rPr>
                <w:rFonts w:cstheme="minorHAnsi"/>
                <w:b/>
                <w:bCs/>
                <w:shd w:val="clear" w:color="auto" w:fill="FFFFFF"/>
              </w:rPr>
            </w:pPr>
            <w:r w:rsidRPr="0032247D">
              <w:rPr>
                <w:rFonts w:cstheme="minorHAnsi"/>
                <w:b/>
                <w:bCs/>
                <w:shd w:val="clear" w:color="auto" w:fill="FFFFFF"/>
              </w:rPr>
              <w:t>7:00AM-12PM</w:t>
            </w:r>
          </w:p>
        </w:tc>
        <w:tc>
          <w:tcPr>
            <w:tcW w:w="1558" w:type="dxa"/>
          </w:tcPr>
          <w:p w14:paraId="634407D9" w14:textId="73292471" w:rsidR="0032247D" w:rsidRPr="0032247D" w:rsidRDefault="0032247D" w:rsidP="0032247D">
            <w:pPr>
              <w:pStyle w:val="NoSpacing"/>
              <w:rPr>
                <w:rFonts w:cstheme="minorHAnsi"/>
                <w:sz w:val="24"/>
                <w:szCs w:val="24"/>
                <w:shd w:val="clear" w:color="auto" w:fill="FFFFFF"/>
              </w:rPr>
            </w:pPr>
            <w:r w:rsidRPr="0032247D">
              <w:rPr>
                <w:rFonts w:cstheme="minorHAnsi"/>
                <w:sz w:val="24"/>
                <w:szCs w:val="24"/>
                <w:shd w:val="clear" w:color="auto" w:fill="FFFFFF"/>
              </w:rPr>
              <w:t>Admin</w:t>
            </w:r>
          </w:p>
        </w:tc>
        <w:tc>
          <w:tcPr>
            <w:tcW w:w="1558" w:type="dxa"/>
          </w:tcPr>
          <w:p w14:paraId="43EE03E5" w14:textId="79EBC993" w:rsidR="0032247D" w:rsidRPr="0032247D" w:rsidRDefault="0032247D" w:rsidP="001526FF">
            <w:pPr>
              <w:pStyle w:val="NoSpacing"/>
              <w:rPr>
                <w:rFonts w:cstheme="minorHAnsi"/>
                <w:sz w:val="24"/>
                <w:szCs w:val="24"/>
                <w:shd w:val="clear" w:color="auto" w:fill="FFFFFF"/>
              </w:rPr>
            </w:pPr>
            <w:r w:rsidRPr="0032247D">
              <w:rPr>
                <w:rFonts w:cstheme="minorHAnsi"/>
                <w:sz w:val="24"/>
                <w:szCs w:val="24"/>
                <w:shd w:val="clear" w:color="auto" w:fill="FFFFFF"/>
              </w:rPr>
              <w:t>General Clinic</w:t>
            </w:r>
          </w:p>
        </w:tc>
        <w:tc>
          <w:tcPr>
            <w:tcW w:w="1558" w:type="dxa"/>
          </w:tcPr>
          <w:p w14:paraId="1D184FE5" w14:textId="55B1EC3A" w:rsidR="0032247D" w:rsidRPr="0032247D" w:rsidRDefault="0032247D" w:rsidP="001526FF">
            <w:pPr>
              <w:pStyle w:val="NoSpacing"/>
              <w:rPr>
                <w:rFonts w:cstheme="minorHAnsi"/>
                <w:sz w:val="24"/>
                <w:szCs w:val="24"/>
                <w:shd w:val="clear" w:color="auto" w:fill="FFFFFF"/>
              </w:rPr>
            </w:pPr>
            <w:r w:rsidRPr="0032247D">
              <w:rPr>
                <w:rFonts w:cstheme="minorHAnsi"/>
                <w:sz w:val="24"/>
                <w:szCs w:val="24"/>
                <w:shd w:val="clear" w:color="auto" w:fill="FFFFFF"/>
              </w:rPr>
              <w:t>Specialty Lens Clinic</w:t>
            </w:r>
          </w:p>
        </w:tc>
        <w:tc>
          <w:tcPr>
            <w:tcW w:w="1559" w:type="dxa"/>
          </w:tcPr>
          <w:p w14:paraId="48BDC6A7" w14:textId="5401D38B" w:rsidR="0032247D" w:rsidRPr="0032247D" w:rsidRDefault="0032247D" w:rsidP="001526FF">
            <w:pPr>
              <w:pStyle w:val="NoSpacing"/>
              <w:rPr>
                <w:rFonts w:cstheme="minorHAnsi"/>
                <w:sz w:val="24"/>
                <w:szCs w:val="24"/>
                <w:shd w:val="clear" w:color="auto" w:fill="FFFFFF"/>
              </w:rPr>
            </w:pPr>
            <w:r w:rsidRPr="0032247D">
              <w:rPr>
                <w:rFonts w:cstheme="minorHAnsi"/>
                <w:sz w:val="24"/>
                <w:szCs w:val="24"/>
                <w:shd w:val="clear" w:color="auto" w:fill="FFFFFF"/>
              </w:rPr>
              <w:t>General Clinic</w:t>
            </w:r>
          </w:p>
        </w:tc>
        <w:tc>
          <w:tcPr>
            <w:tcW w:w="1559" w:type="dxa"/>
          </w:tcPr>
          <w:p w14:paraId="337AD2EE" w14:textId="53705E7D" w:rsidR="0032247D" w:rsidRPr="0032247D" w:rsidRDefault="0032247D" w:rsidP="001526FF">
            <w:pPr>
              <w:pStyle w:val="NoSpacing"/>
              <w:rPr>
                <w:rFonts w:cstheme="minorHAnsi"/>
                <w:sz w:val="24"/>
                <w:szCs w:val="24"/>
                <w:shd w:val="clear" w:color="auto" w:fill="FFFFFF"/>
              </w:rPr>
            </w:pPr>
            <w:r w:rsidRPr="0032247D">
              <w:rPr>
                <w:rFonts w:cstheme="minorHAnsi"/>
                <w:sz w:val="24"/>
                <w:szCs w:val="24"/>
                <w:shd w:val="clear" w:color="auto" w:fill="FFFFFF"/>
              </w:rPr>
              <w:t>Admin Catch up</w:t>
            </w:r>
          </w:p>
        </w:tc>
      </w:tr>
      <w:tr w:rsidR="0032247D" w14:paraId="19C021A0" w14:textId="77777777" w:rsidTr="0032247D">
        <w:tc>
          <w:tcPr>
            <w:tcW w:w="1558" w:type="dxa"/>
          </w:tcPr>
          <w:p w14:paraId="72EF127E" w14:textId="0558865E" w:rsidR="0032247D" w:rsidRPr="0032247D" w:rsidRDefault="0032247D" w:rsidP="001526FF">
            <w:pPr>
              <w:pStyle w:val="NoSpacing"/>
              <w:rPr>
                <w:rFonts w:cstheme="minorHAnsi"/>
                <w:b/>
                <w:bCs/>
                <w:shd w:val="clear" w:color="auto" w:fill="FFFFFF"/>
              </w:rPr>
            </w:pPr>
            <w:r w:rsidRPr="0032247D">
              <w:rPr>
                <w:rFonts w:cstheme="minorHAnsi"/>
                <w:b/>
                <w:bCs/>
                <w:shd w:val="clear" w:color="auto" w:fill="FFFFFF"/>
              </w:rPr>
              <w:t>12:30PM-6PM</w:t>
            </w:r>
          </w:p>
        </w:tc>
        <w:tc>
          <w:tcPr>
            <w:tcW w:w="1558" w:type="dxa"/>
          </w:tcPr>
          <w:p w14:paraId="58A5501A" w14:textId="64B78D1E" w:rsidR="0032247D" w:rsidRPr="0032247D" w:rsidRDefault="0032247D" w:rsidP="001526FF">
            <w:pPr>
              <w:pStyle w:val="NoSpacing"/>
              <w:rPr>
                <w:rFonts w:cstheme="minorHAnsi"/>
                <w:sz w:val="24"/>
                <w:szCs w:val="24"/>
                <w:shd w:val="clear" w:color="auto" w:fill="FFFFFF"/>
              </w:rPr>
            </w:pPr>
            <w:r w:rsidRPr="0032247D">
              <w:rPr>
                <w:rFonts w:cstheme="minorHAnsi"/>
                <w:sz w:val="24"/>
                <w:szCs w:val="24"/>
                <w:shd w:val="clear" w:color="auto" w:fill="FFFFFF"/>
              </w:rPr>
              <w:t>General Clinic (11:30)</w:t>
            </w:r>
          </w:p>
        </w:tc>
        <w:tc>
          <w:tcPr>
            <w:tcW w:w="1558" w:type="dxa"/>
          </w:tcPr>
          <w:p w14:paraId="58FED7AD" w14:textId="501C008D" w:rsidR="0032247D" w:rsidRPr="0032247D" w:rsidRDefault="0032247D" w:rsidP="001526FF">
            <w:pPr>
              <w:pStyle w:val="NoSpacing"/>
              <w:rPr>
                <w:rFonts w:cstheme="minorHAnsi"/>
                <w:sz w:val="24"/>
                <w:szCs w:val="24"/>
                <w:shd w:val="clear" w:color="auto" w:fill="FFFFFF"/>
              </w:rPr>
            </w:pPr>
            <w:r w:rsidRPr="0032247D">
              <w:rPr>
                <w:rFonts w:cstheme="minorHAnsi"/>
                <w:sz w:val="24"/>
                <w:szCs w:val="24"/>
                <w:shd w:val="clear" w:color="auto" w:fill="FFFFFF"/>
              </w:rPr>
              <w:t>General Clinic</w:t>
            </w:r>
          </w:p>
        </w:tc>
        <w:tc>
          <w:tcPr>
            <w:tcW w:w="1558" w:type="dxa"/>
          </w:tcPr>
          <w:p w14:paraId="43A4E6B5" w14:textId="17998860" w:rsidR="0032247D" w:rsidRPr="0032247D" w:rsidRDefault="0032247D" w:rsidP="001526FF">
            <w:pPr>
              <w:pStyle w:val="NoSpacing"/>
              <w:rPr>
                <w:rFonts w:cstheme="minorHAnsi"/>
                <w:sz w:val="24"/>
                <w:szCs w:val="24"/>
                <w:shd w:val="clear" w:color="auto" w:fill="FFFFFF"/>
              </w:rPr>
            </w:pPr>
            <w:r w:rsidRPr="0032247D">
              <w:rPr>
                <w:rFonts w:cstheme="minorHAnsi"/>
                <w:sz w:val="24"/>
                <w:szCs w:val="24"/>
                <w:shd w:val="clear" w:color="auto" w:fill="FFFFFF"/>
              </w:rPr>
              <w:t>Specialty Lens Clinic</w:t>
            </w:r>
          </w:p>
        </w:tc>
        <w:tc>
          <w:tcPr>
            <w:tcW w:w="1559" w:type="dxa"/>
          </w:tcPr>
          <w:p w14:paraId="283385F2" w14:textId="25123556" w:rsidR="0032247D" w:rsidRPr="0032247D" w:rsidRDefault="0032247D" w:rsidP="001526FF">
            <w:pPr>
              <w:pStyle w:val="NoSpacing"/>
              <w:rPr>
                <w:rFonts w:cstheme="minorHAnsi"/>
                <w:sz w:val="24"/>
                <w:szCs w:val="24"/>
                <w:shd w:val="clear" w:color="auto" w:fill="FFFFFF"/>
              </w:rPr>
            </w:pPr>
            <w:r w:rsidRPr="0032247D">
              <w:rPr>
                <w:rFonts w:cstheme="minorHAnsi"/>
                <w:sz w:val="24"/>
                <w:szCs w:val="24"/>
                <w:shd w:val="clear" w:color="auto" w:fill="FFFFFF"/>
              </w:rPr>
              <w:t>General Clinic</w:t>
            </w:r>
          </w:p>
        </w:tc>
        <w:tc>
          <w:tcPr>
            <w:tcW w:w="1559" w:type="dxa"/>
          </w:tcPr>
          <w:p w14:paraId="5BA666BC" w14:textId="77777777" w:rsidR="0032247D" w:rsidRDefault="0032247D" w:rsidP="001526FF">
            <w:pPr>
              <w:pStyle w:val="NoSpacing"/>
              <w:rPr>
                <w:rFonts w:cstheme="minorHAnsi"/>
                <w:b/>
                <w:bCs/>
                <w:sz w:val="28"/>
                <w:szCs w:val="28"/>
                <w:shd w:val="clear" w:color="auto" w:fill="FFFFFF"/>
              </w:rPr>
            </w:pPr>
          </w:p>
        </w:tc>
      </w:tr>
      <w:tr w:rsidR="0032247D" w14:paraId="3711EEAD" w14:textId="77777777" w:rsidTr="0032247D">
        <w:tc>
          <w:tcPr>
            <w:tcW w:w="1558" w:type="dxa"/>
          </w:tcPr>
          <w:p w14:paraId="7AD6BD1B" w14:textId="422C74F1" w:rsidR="0032247D" w:rsidRPr="0032247D" w:rsidRDefault="0032247D" w:rsidP="001526FF">
            <w:pPr>
              <w:pStyle w:val="NoSpacing"/>
              <w:rPr>
                <w:rFonts w:cstheme="minorHAnsi"/>
                <w:b/>
                <w:bCs/>
                <w:shd w:val="clear" w:color="auto" w:fill="FFFFFF"/>
              </w:rPr>
            </w:pPr>
            <w:r w:rsidRPr="0032247D">
              <w:rPr>
                <w:rFonts w:cstheme="minorHAnsi"/>
                <w:b/>
                <w:bCs/>
                <w:shd w:val="clear" w:color="auto" w:fill="FFFFFF"/>
              </w:rPr>
              <w:t>5:00PM-6PM</w:t>
            </w:r>
          </w:p>
        </w:tc>
        <w:tc>
          <w:tcPr>
            <w:tcW w:w="1558" w:type="dxa"/>
          </w:tcPr>
          <w:p w14:paraId="1B21A7AD" w14:textId="77777777" w:rsidR="0032247D" w:rsidRDefault="0032247D" w:rsidP="001526FF">
            <w:pPr>
              <w:pStyle w:val="NoSpacing"/>
              <w:rPr>
                <w:rFonts w:cstheme="minorHAnsi"/>
                <w:b/>
                <w:bCs/>
                <w:sz w:val="28"/>
                <w:szCs w:val="28"/>
                <w:shd w:val="clear" w:color="auto" w:fill="FFFFFF"/>
              </w:rPr>
            </w:pPr>
          </w:p>
        </w:tc>
        <w:tc>
          <w:tcPr>
            <w:tcW w:w="1558" w:type="dxa"/>
          </w:tcPr>
          <w:p w14:paraId="752A5CDB" w14:textId="77777777" w:rsidR="0032247D" w:rsidRDefault="0032247D" w:rsidP="001526FF">
            <w:pPr>
              <w:pStyle w:val="NoSpacing"/>
              <w:rPr>
                <w:rFonts w:cstheme="minorHAnsi"/>
                <w:b/>
                <w:bCs/>
                <w:sz w:val="28"/>
                <w:szCs w:val="28"/>
                <w:shd w:val="clear" w:color="auto" w:fill="FFFFFF"/>
              </w:rPr>
            </w:pPr>
          </w:p>
        </w:tc>
        <w:tc>
          <w:tcPr>
            <w:tcW w:w="1558" w:type="dxa"/>
          </w:tcPr>
          <w:p w14:paraId="7539228F" w14:textId="77777777" w:rsidR="0032247D" w:rsidRDefault="0032247D" w:rsidP="001526FF">
            <w:pPr>
              <w:pStyle w:val="NoSpacing"/>
              <w:rPr>
                <w:rFonts w:cstheme="minorHAnsi"/>
                <w:b/>
                <w:bCs/>
                <w:sz w:val="28"/>
                <w:szCs w:val="28"/>
                <w:shd w:val="clear" w:color="auto" w:fill="FFFFFF"/>
              </w:rPr>
            </w:pPr>
          </w:p>
        </w:tc>
        <w:tc>
          <w:tcPr>
            <w:tcW w:w="1559" w:type="dxa"/>
          </w:tcPr>
          <w:p w14:paraId="2BEFC275" w14:textId="4B46213A" w:rsidR="0032247D" w:rsidRPr="0032247D" w:rsidRDefault="0032247D" w:rsidP="001526FF">
            <w:pPr>
              <w:pStyle w:val="NoSpacing"/>
              <w:rPr>
                <w:rFonts w:cstheme="minorHAnsi"/>
                <w:sz w:val="24"/>
                <w:szCs w:val="24"/>
                <w:shd w:val="clear" w:color="auto" w:fill="FFFFFF"/>
              </w:rPr>
            </w:pPr>
            <w:r w:rsidRPr="0032247D">
              <w:rPr>
                <w:rFonts w:cstheme="minorHAnsi"/>
                <w:sz w:val="24"/>
                <w:szCs w:val="24"/>
                <w:shd w:val="clear" w:color="auto" w:fill="FFFFFF"/>
              </w:rPr>
              <w:t>Case Conference</w:t>
            </w:r>
          </w:p>
        </w:tc>
        <w:tc>
          <w:tcPr>
            <w:tcW w:w="1559" w:type="dxa"/>
          </w:tcPr>
          <w:p w14:paraId="2803DBBF" w14:textId="77777777" w:rsidR="0032247D" w:rsidRDefault="0032247D" w:rsidP="001526FF">
            <w:pPr>
              <w:pStyle w:val="NoSpacing"/>
              <w:rPr>
                <w:rFonts w:cstheme="minorHAnsi"/>
                <w:b/>
                <w:bCs/>
                <w:sz w:val="28"/>
                <w:szCs w:val="28"/>
                <w:shd w:val="clear" w:color="auto" w:fill="FFFFFF"/>
              </w:rPr>
            </w:pPr>
          </w:p>
        </w:tc>
      </w:tr>
      <w:tr w:rsidR="0032247D" w14:paraId="5A136962" w14:textId="77777777" w:rsidTr="0032247D">
        <w:tc>
          <w:tcPr>
            <w:tcW w:w="1558" w:type="dxa"/>
          </w:tcPr>
          <w:p w14:paraId="45FE36D8" w14:textId="21344105" w:rsidR="0032247D" w:rsidRPr="0032247D" w:rsidRDefault="0032247D" w:rsidP="001526FF">
            <w:pPr>
              <w:pStyle w:val="NoSpacing"/>
              <w:rPr>
                <w:rFonts w:cstheme="minorHAnsi"/>
                <w:b/>
                <w:bCs/>
                <w:shd w:val="clear" w:color="auto" w:fill="FFFFFF"/>
              </w:rPr>
            </w:pPr>
            <w:r w:rsidRPr="0032247D">
              <w:rPr>
                <w:rFonts w:cstheme="minorHAnsi"/>
                <w:b/>
                <w:bCs/>
                <w:shd w:val="clear" w:color="auto" w:fill="FFFFFF"/>
              </w:rPr>
              <w:t>6:00PM-7PM</w:t>
            </w:r>
          </w:p>
        </w:tc>
        <w:tc>
          <w:tcPr>
            <w:tcW w:w="1558" w:type="dxa"/>
          </w:tcPr>
          <w:p w14:paraId="448AC7B2" w14:textId="77777777" w:rsidR="0032247D" w:rsidRDefault="0032247D" w:rsidP="001526FF">
            <w:pPr>
              <w:pStyle w:val="NoSpacing"/>
              <w:rPr>
                <w:rFonts w:cstheme="minorHAnsi"/>
                <w:b/>
                <w:bCs/>
                <w:sz w:val="28"/>
                <w:szCs w:val="28"/>
                <w:shd w:val="clear" w:color="auto" w:fill="FFFFFF"/>
              </w:rPr>
            </w:pPr>
          </w:p>
        </w:tc>
        <w:tc>
          <w:tcPr>
            <w:tcW w:w="1558" w:type="dxa"/>
          </w:tcPr>
          <w:p w14:paraId="1B1BDF98" w14:textId="77777777" w:rsidR="0032247D" w:rsidRDefault="0032247D" w:rsidP="001526FF">
            <w:pPr>
              <w:pStyle w:val="NoSpacing"/>
              <w:rPr>
                <w:rFonts w:cstheme="minorHAnsi"/>
                <w:b/>
                <w:bCs/>
                <w:sz w:val="28"/>
                <w:szCs w:val="28"/>
                <w:shd w:val="clear" w:color="auto" w:fill="FFFFFF"/>
              </w:rPr>
            </w:pPr>
          </w:p>
        </w:tc>
        <w:tc>
          <w:tcPr>
            <w:tcW w:w="1558" w:type="dxa"/>
          </w:tcPr>
          <w:p w14:paraId="175D7B3A" w14:textId="77777777" w:rsidR="0032247D" w:rsidRPr="0032247D" w:rsidRDefault="0032247D" w:rsidP="001526FF">
            <w:pPr>
              <w:pStyle w:val="NoSpacing"/>
              <w:rPr>
                <w:rFonts w:cstheme="minorHAnsi"/>
                <w:sz w:val="28"/>
                <w:szCs w:val="28"/>
                <w:shd w:val="clear" w:color="auto" w:fill="FFFFFF"/>
              </w:rPr>
            </w:pPr>
          </w:p>
        </w:tc>
        <w:tc>
          <w:tcPr>
            <w:tcW w:w="1559" w:type="dxa"/>
          </w:tcPr>
          <w:p w14:paraId="784D0B9A" w14:textId="109AC8D3" w:rsidR="0032247D" w:rsidRPr="0032247D" w:rsidRDefault="0032247D" w:rsidP="001526FF">
            <w:pPr>
              <w:pStyle w:val="NoSpacing"/>
              <w:rPr>
                <w:rFonts w:cstheme="minorHAnsi"/>
                <w:shd w:val="clear" w:color="auto" w:fill="FFFFFF"/>
              </w:rPr>
            </w:pPr>
            <w:r w:rsidRPr="0032247D">
              <w:rPr>
                <w:rFonts w:cstheme="minorHAnsi"/>
                <w:shd w:val="clear" w:color="auto" w:fill="FFFFFF"/>
              </w:rPr>
              <w:t>Faculty Meeting (monthly)</w:t>
            </w:r>
          </w:p>
        </w:tc>
        <w:tc>
          <w:tcPr>
            <w:tcW w:w="1559" w:type="dxa"/>
          </w:tcPr>
          <w:p w14:paraId="3EC3013D" w14:textId="77777777" w:rsidR="0032247D" w:rsidRDefault="0032247D" w:rsidP="001526FF">
            <w:pPr>
              <w:pStyle w:val="NoSpacing"/>
              <w:rPr>
                <w:rFonts w:cstheme="minorHAnsi"/>
                <w:b/>
                <w:bCs/>
                <w:sz w:val="28"/>
                <w:szCs w:val="28"/>
                <w:shd w:val="clear" w:color="auto" w:fill="FFFFFF"/>
              </w:rPr>
            </w:pPr>
          </w:p>
        </w:tc>
      </w:tr>
    </w:tbl>
    <w:p w14:paraId="630BA50F" w14:textId="77777777" w:rsidR="0032247D" w:rsidRDefault="0032247D" w:rsidP="001526FF">
      <w:pPr>
        <w:pStyle w:val="NoSpacing"/>
        <w:rPr>
          <w:rFonts w:cstheme="minorHAnsi"/>
          <w:b/>
          <w:bCs/>
          <w:sz w:val="28"/>
          <w:szCs w:val="28"/>
          <w:shd w:val="clear" w:color="auto" w:fill="FFFFFF"/>
        </w:rPr>
      </w:pPr>
    </w:p>
    <w:p w14:paraId="2A97CCFF" w14:textId="77777777" w:rsidR="0032247D" w:rsidRDefault="0032247D" w:rsidP="001526FF">
      <w:pPr>
        <w:pStyle w:val="NoSpacing"/>
        <w:rPr>
          <w:rFonts w:cstheme="minorHAnsi"/>
          <w:b/>
          <w:bCs/>
          <w:sz w:val="28"/>
          <w:szCs w:val="28"/>
          <w:shd w:val="clear" w:color="auto" w:fill="FFFFFF"/>
        </w:rPr>
      </w:pPr>
    </w:p>
    <w:p w14:paraId="49904868" w14:textId="50C82DF4" w:rsidR="00020848" w:rsidRDefault="001526FF" w:rsidP="001526FF">
      <w:pPr>
        <w:pStyle w:val="NoSpacing"/>
        <w:rPr>
          <w:rFonts w:cstheme="minorHAnsi"/>
          <w:b/>
          <w:bCs/>
          <w:sz w:val="28"/>
          <w:szCs w:val="28"/>
          <w:shd w:val="clear" w:color="auto" w:fill="FFFFFF"/>
        </w:rPr>
      </w:pPr>
      <w:r w:rsidRPr="001526FF">
        <w:rPr>
          <w:rFonts w:cstheme="minorHAnsi"/>
          <w:b/>
          <w:bCs/>
          <w:sz w:val="28"/>
          <w:szCs w:val="28"/>
          <w:shd w:val="clear" w:color="auto" w:fill="FFFFFF"/>
        </w:rPr>
        <w:t>Patient/Family Experience</w:t>
      </w:r>
    </w:p>
    <w:p w14:paraId="33DF7583" w14:textId="77777777" w:rsidR="0065511D" w:rsidRDefault="0065511D" w:rsidP="001526FF">
      <w:pPr>
        <w:pStyle w:val="NoSpacing"/>
        <w:rPr>
          <w:rFonts w:cstheme="minorHAnsi"/>
          <w:b/>
          <w:bCs/>
          <w:sz w:val="28"/>
          <w:szCs w:val="28"/>
          <w:shd w:val="clear" w:color="auto" w:fill="FFFFFF"/>
        </w:rPr>
      </w:pPr>
    </w:p>
    <w:p w14:paraId="68CFD067" w14:textId="0582B66C" w:rsidR="006C09FE" w:rsidRDefault="0065511D" w:rsidP="001526FF">
      <w:pPr>
        <w:pStyle w:val="NoSpacing"/>
        <w:rPr>
          <w:rFonts w:cstheme="minorHAnsi"/>
          <w:sz w:val="24"/>
          <w:szCs w:val="24"/>
          <w:shd w:val="clear" w:color="auto" w:fill="FFFFFF"/>
        </w:rPr>
      </w:pPr>
      <w:r w:rsidRPr="0065511D">
        <w:rPr>
          <w:rFonts w:cstheme="minorHAnsi"/>
          <w:sz w:val="24"/>
          <w:szCs w:val="24"/>
          <w:shd w:val="clear" w:color="auto" w:fill="FFFFFF"/>
        </w:rPr>
        <w:t xml:space="preserve">Dr. </w:t>
      </w:r>
      <w:r w:rsidR="00EC6F55">
        <w:rPr>
          <w:rFonts w:cstheme="minorHAnsi"/>
          <w:sz w:val="24"/>
          <w:szCs w:val="24"/>
          <w:shd w:val="clear" w:color="auto" w:fill="FFFFFF"/>
        </w:rPr>
        <w:t>****</w:t>
      </w:r>
      <w:r>
        <w:rPr>
          <w:rFonts w:cstheme="minorHAnsi"/>
          <w:sz w:val="24"/>
          <w:szCs w:val="24"/>
          <w:shd w:val="clear" w:color="auto" w:fill="FFFFFF"/>
        </w:rPr>
        <w:t xml:space="preserve"> strives to </w:t>
      </w:r>
      <w:r w:rsidR="00A301DF">
        <w:rPr>
          <w:rFonts w:cstheme="minorHAnsi"/>
          <w:sz w:val="24"/>
          <w:szCs w:val="24"/>
          <w:shd w:val="clear" w:color="auto" w:fill="FFFFFF"/>
        </w:rPr>
        <w:t>provide</w:t>
      </w:r>
      <w:r>
        <w:rPr>
          <w:rFonts w:cstheme="minorHAnsi"/>
          <w:sz w:val="24"/>
          <w:szCs w:val="24"/>
          <w:shd w:val="clear" w:color="auto" w:fill="FFFFFF"/>
        </w:rPr>
        <w:t xml:space="preserve"> excellent patient care every day.  </w:t>
      </w:r>
      <w:r w:rsidR="00BF458A">
        <w:rPr>
          <w:rFonts w:cstheme="minorHAnsi"/>
          <w:sz w:val="24"/>
          <w:szCs w:val="24"/>
          <w:shd w:val="clear" w:color="auto" w:fill="FFFFFF"/>
        </w:rPr>
        <w:t xml:space="preserve">UAMS is a large health system that can be complex for patients to navigate, and Dr. </w:t>
      </w:r>
      <w:r w:rsidR="00EC6F55">
        <w:rPr>
          <w:rFonts w:cstheme="minorHAnsi"/>
          <w:sz w:val="24"/>
          <w:szCs w:val="24"/>
          <w:shd w:val="clear" w:color="auto" w:fill="FFFFFF"/>
        </w:rPr>
        <w:t>****</w:t>
      </w:r>
      <w:r w:rsidR="00BF458A">
        <w:rPr>
          <w:rFonts w:cstheme="minorHAnsi"/>
          <w:sz w:val="24"/>
          <w:szCs w:val="24"/>
          <w:shd w:val="clear" w:color="auto" w:fill="FFFFFF"/>
        </w:rPr>
        <w:t xml:space="preserve"> makes it her mission to help her patients, with not only coordination and follow up of their eyecare, but their entire mind and body wellness.  She truly tries to go above and beyond, and her compassion and caring nature is reflected in her patient survey results and their comments.   </w:t>
      </w:r>
    </w:p>
    <w:p w14:paraId="6917EAAF" w14:textId="77777777" w:rsidR="006C09FE" w:rsidRDefault="006C09FE" w:rsidP="001526FF">
      <w:pPr>
        <w:pStyle w:val="NoSpacing"/>
        <w:rPr>
          <w:rFonts w:cstheme="minorHAnsi"/>
          <w:sz w:val="24"/>
          <w:szCs w:val="24"/>
          <w:shd w:val="clear" w:color="auto" w:fill="FFFFFF"/>
        </w:rPr>
      </w:pPr>
    </w:p>
    <w:p w14:paraId="1076A66F" w14:textId="77777777" w:rsidR="00C52BD5" w:rsidRDefault="00C52BD5" w:rsidP="001526FF">
      <w:pPr>
        <w:pStyle w:val="NoSpacing"/>
        <w:rPr>
          <w:rFonts w:cstheme="minorHAnsi"/>
          <w:b/>
          <w:bCs/>
          <w:sz w:val="28"/>
          <w:szCs w:val="28"/>
          <w:shd w:val="clear" w:color="auto" w:fill="FFFFFF"/>
        </w:rPr>
      </w:pPr>
    </w:p>
    <w:p w14:paraId="4550AD08" w14:textId="32DBB110" w:rsidR="0065511D" w:rsidRDefault="006C09FE" w:rsidP="001526FF">
      <w:pPr>
        <w:pStyle w:val="NoSpacing"/>
        <w:rPr>
          <w:rFonts w:cstheme="minorHAnsi"/>
          <w:b/>
          <w:bCs/>
          <w:sz w:val="28"/>
          <w:szCs w:val="28"/>
          <w:shd w:val="clear" w:color="auto" w:fill="FFFFFF"/>
        </w:rPr>
      </w:pPr>
      <w:r w:rsidRPr="006C09FE">
        <w:rPr>
          <w:rFonts w:cstheme="minorHAnsi"/>
          <w:b/>
          <w:bCs/>
          <w:sz w:val="28"/>
          <w:szCs w:val="28"/>
          <w:shd w:val="clear" w:color="auto" w:fill="FFFFFF"/>
        </w:rPr>
        <w:t>National Research Corporation (NRC) Metric</w:t>
      </w:r>
      <w:r w:rsidR="00BF458A" w:rsidRPr="006C09FE">
        <w:rPr>
          <w:rFonts w:cstheme="minorHAnsi"/>
          <w:b/>
          <w:bCs/>
          <w:sz w:val="28"/>
          <w:szCs w:val="28"/>
          <w:shd w:val="clear" w:color="auto" w:fill="FFFFFF"/>
        </w:rPr>
        <w:t xml:space="preserve"> </w:t>
      </w:r>
      <w:r w:rsidR="00C52BD5">
        <w:rPr>
          <w:rFonts w:cstheme="minorHAnsi"/>
          <w:b/>
          <w:bCs/>
          <w:sz w:val="28"/>
          <w:szCs w:val="28"/>
          <w:shd w:val="clear" w:color="auto" w:fill="FFFFFF"/>
        </w:rPr>
        <w:br/>
      </w:r>
    </w:p>
    <w:p w14:paraId="7588CB12" w14:textId="5A09309E" w:rsidR="006C09FE" w:rsidRPr="00541545" w:rsidRDefault="006C09FE" w:rsidP="00541545">
      <w:pPr>
        <w:pStyle w:val="NoSpacing"/>
        <w:jc w:val="center"/>
        <w:rPr>
          <w:rFonts w:cstheme="minorHAnsi"/>
          <w:b/>
          <w:bCs/>
          <w:sz w:val="32"/>
          <w:szCs w:val="32"/>
          <w:shd w:val="clear" w:color="auto" w:fill="FFFFFF"/>
        </w:rPr>
      </w:pPr>
      <w:r w:rsidRPr="00541545">
        <w:rPr>
          <w:rFonts w:cstheme="minorHAnsi"/>
          <w:b/>
          <w:bCs/>
          <w:sz w:val="32"/>
          <w:szCs w:val="32"/>
          <w:shd w:val="clear" w:color="auto" w:fill="FFFFFF"/>
        </w:rPr>
        <w:t xml:space="preserve">Dr. </w:t>
      </w:r>
      <w:r w:rsidR="00EC6F55">
        <w:rPr>
          <w:rFonts w:cstheme="minorHAnsi"/>
          <w:b/>
          <w:bCs/>
          <w:sz w:val="32"/>
          <w:szCs w:val="32"/>
          <w:shd w:val="clear" w:color="auto" w:fill="FFFFFF"/>
        </w:rPr>
        <w:t>****</w:t>
      </w:r>
      <w:r w:rsidRPr="00541545">
        <w:rPr>
          <w:rFonts w:cstheme="minorHAnsi"/>
          <w:b/>
          <w:bCs/>
          <w:sz w:val="32"/>
          <w:szCs w:val="32"/>
          <w:shd w:val="clear" w:color="auto" w:fill="FFFFFF"/>
        </w:rPr>
        <w:t xml:space="preserve">’s </w:t>
      </w:r>
      <w:r w:rsidR="00C52BD5">
        <w:rPr>
          <w:rFonts w:cstheme="minorHAnsi"/>
          <w:b/>
          <w:bCs/>
          <w:sz w:val="32"/>
          <w:szCs w:val="32"/>
          <w:shd w:val="clear" w:color="auto" w:fill="FFFFFF"/>
        </w:rPr>
        <w:t>S</w:t>
      </w:r>
      <w:r w:rsidRPr="00541545">
        <w:rPr>
          <w:rFonts w:cstheme="minorHAnsi"/>
          <w:b/>
          <w:bCs/>
          <w:sz w:val="32"/>
          <w:szCs w:val="32"/>
          <w:shd w:val="clear" w:color="auto" w:fill="FFFFFF"/>
        </w:rPr>
        <w:t xml:space="preserve">corecard </w:t>
      </w:r>
      <w:r w:rsidR="00C52BD5">
        <w:rPr>
          <w:rFonts w:cstheme="minorHAnsi"/>
          <w:b/>
          <w:bCs/>
          <w:sz w:val="32"/>
          <w:szCs w:val="32"/>
          <w:shd w:val="clear" w:color="auto" w:fill="FFFFFF"/>
        </w:rPr>
        <w:t>R</w:t>
      </w:r>
      <w:r w:rsidRPr="00541545">
        <w:rPr>
          <w:rFonts w:cstheme="minorHAnsi"/>
          <w:b/>
          <w:bCs/>
          <w:sz w:val="32"/>
          <w:szCs w:val="32"/>
          <w:shd w:val="clear" w:color="auto" w:fill="FFFFFF"/>
        </w:rPr>
        <w:t>eport for January 2019-June 2023</w:t>
      </w:r>
      <w:r w:rsidR="00541545" w:rsidRPr="00541545">
        <w:rPr>
          <w:rFonts w:cstheme="minorHAnsi"/>
          <w:b/>
          <w:bCs/>
          <w:sz w:val="32"/>
          <w:szCs w:val="32"/>
          <w:shd w:val="clear" w:color="auto" w:fill="FFFFFF"/>
        </w:rPr>
        <w:t xml:space="preserve"> </w:t>
      </w:r>
      <w:r w:rsidR="00541545">
        <w:rPr>
          <w:rFonts w:cstheme="minorHAnsi"/>
          <w:b/>
          <w:bCs/>
          <w:sz w:val="32"/>
          <w:szCs w:val="32"/>
          <w:shd w:val="clear" w:color="auto" w:fill="FFFFFF"/>
        </w:rPr>
        <w:tab/>
      </w:r>
      <w:r w:rsidR="00541545">
        <w:rPr>
          <w:rFonts w:cstheme="minorHAnsi"/>
          <w:b/>
          <w:bCs/>
          <w:sz w:val="32"/>
          <w:szCs w:val="32"/>
          <w:shd w:val="clear" w:color="auto" w:fill="FFFFFF"/>
        </w:rPr>
        <w:tab/>
      </w:r>
      <w:r w:rsidR="00541545" w:rsidRPr="00541545">
        <w:rPr>
          <w:rFonts w:cstheme="minorHAnsi"/>
          <w:b/>
          <w:bCs/>
          <w:sz w:val="32"/>
          <w:szCs w:val="32"/>
          <w:shd w:val="clear" w:color="auto" w:fill="FFFFFF"/>
        </w:rPr>
        <w:t>Composite Score (% Positive).</w:t>
      </w:r>
    </w:p>
    <w:tbl>
      <w:tblPr>
        <w:tblStyle w:val="TableGrid"/>
        <w:tblW w:w="0" w:type="auto"/>
        <w:tblLook w:val="04A0" w:firstRow="1" w:lastRow="0" w:firstColumn="1" w:lastColumn="0" w:noHBand="0" w:noVBand="1"/>
      </w:tblPr>
      <w:tblGrid>
        <w:gridCol w:w="2337"/>
        <w:gridCol w:w="2337"/>
        <w:gridCol w:w="2338"/>
        <w:gridCol w:w="2338"/>
      </w:tblGrid>
      <w:tr w:rsidR="006C09FE" w14:paraId="27884543" w14:textId="77777777" w:rsidTr="006C09FE">
        <w:tc>
          <w:tcPr>
            <w:tcW w:w="2337" w:type="dxa"/>
          </w:tcPr>
          <w:p w14:paraId="5500C87C" w14:textId="2F5B2DF5" w:rsidR="006C09FE" w:rsidRDefault="00541545" w:rsidP="006C09FE">
            <w:pPr>
              <w:pStyle w:val="NoSpacing"/>
              <w:jc w:val="center"/>
              <w:rPr>
                <w:rFonts w:cstheme="minorHAnsi"/>
                <w:b/>
                <w:bCs/>
                <w:sz w:val="28"/>
                <w:szCs w:val="28"/>
                <w:shd w:val="clear" w:color="auto" w:fill="FFFFFF"/>
              </w:rPr>
            </w:pPr>
            <w:r>
              <w:rPr>
                <w:rFonts w:cstheme="minorHAnsi"/>
                <w:b/>
                <w:bCs/>
                <w:sz w:val="28"/>
                <w:szCs w:val="28"/>
                <w:shd w:val="clear" w:color="auto" w:fill="FFFFFF"/>
              </w:rPr>
              <w:t>Year</w:t>
            </w:r>
          </w:p>
        </w:tc>
        <w:tc>
          <w:tcPr>
            <w:tcW w:w="2337" w:type="dxa"/>
          </w:tcPr>
          <w:p w14:paraId="1A18226D" w14:textId="5619A7A4" w:rsidR="006C09FE" w:rsidRDefault="00541545" w:rsidP="006C09FE">
            <w:pPr>
              <w:pStyle w:val="NoSpacing"/>
              <w:jc w:val="center"/>
              <w:rPr>
                <w:rFonts w:cstheme="minorHAnsi"/>
                <w:b/>
                <w:bCs/>
                <w:sz w:val="28"/>
                <w:szCs w:val="28"/>
                <w:shd w:val="clear" w:color="auto" w:fill="FFFFFF"/>
              </w:rPr>
            </w:pPr>
            <w:r>
              <w:rPr>
                <w:rFonts w:cstheme="minorHAnsi"/>
                <w:b/>
                <w:bCs/>
                <w:sz w:val="28"/>
                <w:szCs w:val="28"/>
                <w:shd w:val="clear" w:color="auto" w:fill="FFFFFF"/>
              </w:rPr>
              <w:t>Number of Ratings</w:t>
            </w:r>
          </w:p>
        </w:tc>
        <w:tc>
          <w:tcPr>
            <w:tcW w:w="2338" w:type="dxa"/>
          </w:tcPr>
          <w:p w14:paraId="2AED8039" w14:textId="2C2EA403" w:rsidR="006C09FE" w:rsidRDefault="00541545" w:rsidP="006C09FE">
            <w:pPr>
              <w:pStyle w:val="NoSpacing"/>
              <w:jc w:val="center"/>
              <w:rPr>
                <w:rFonts w:cstheme="minorHAnsi"/>
                <w:b/>
                <w:bCs/>
                <w:sz w:val="28"/>
                <w:szCs w:val="28"/>
                <w:shd w:val="clear" w:color="auto" w:fill="FFFFFF"/>
              </w:rPr>
            </w:pPr>
            <w:r>
              <w:rPr>
                <w:rFonts w:cstheme="minorHAnsi"/>
                <w:b/>
                <w:bCs/>
                <w:sz w:val="28"/>
                <w:szCs w:val="28"/>
                <w:shd w:val="clear" w:color="auto" w:fill="FFFFFF"/>
              </w:rPr>
              <w:t>Jones Eye Clinic Optometrists</w:t>
            </w:r>
          </w:p>
        </w:tc>
        <w:tc>
          <w:tcPr>
            <w:tcW w:w="2338" w:type="dxa"/>
          </w:tcPr>
          <w:p w14:paraId="745CCF43" w14:textId="30925F3A" w:rsidR="006C09FE" w:rsidRDefault="00EC6F55" w:rsidP="006C09FE">
            <w:pPr>
              <w:pStyle w:val="NoSpacing"/>
              <w:jc w:val="center"/>
              <w:rPr>
                <w:rFonts w:cstheme="minorHAnsi"/>
                <w:b/>
                <w:bCs/>
                <w:sz w:val="28"/>
                <w:szCs w:val="28"/>
                <w:shd w:val="clear" w:color="auto" w:fill="FFFFFF"/>
              </w:rPr>
            </w:pPr>
            <w:r>
              <w:rPr>
                <w:rFonts w:cstheme="minorHAnsi"/>
                <w:b/>
                <w:bCs/>
                <w:sz w:val="28"/>
                <w:szCs w:val="28"/>
                <w:shd w:val="clear" w:color="auto" w:fill="FFFFFF"/>
              </w:rPr>
              <w:t>****</w:t>
            </w:r>
            <w:r w:rsidR="00541545">
              <w:rPr>
                <w:rFonts w:cstheme="minorHAnsi"/>
                <w:b/>
                <w:bCs/>
                <w:sz w:val="28"/>
                <w:szCs w:val="28"/>
                <w:shd w:val="clear" w:color="auto" w:fill="FFFFFF"/>
              </w:rPr>
              <w:t>’s Ratings</w:t>
            </w:r>
          </w:p>
        </w:tc>
      </w:tr>
      <w:tr w:rsidR="006C09FE" w14:paraId="51927CBC" w14:textId="77777777" w:rsidTr="006C09FE">
        <w:tc>
          <w:tcPr>
            <w:tcW w:w="2337" w:type="dxa"/>
          </w:tcPr>
          <w:p w14:paraId="31D5E200" w14:textId="4745C7F9" w:rsidR="006C09FE" w:rsidRDefault="00541545" w:rsidP="001526FF">
            <w:pPr>
              <w:pStyle w:val="NoSpacing"/>
              <w:rPr>
                <w:rFonts w:cstheme="minorHAnsi"/>
                <w:b/>
                <w:bCs/>
                <w:sz w:val="28"/>
                <w:szCs w:val="28"/>
                <w:shd w:val="clear" w:color="auto" w:fill="FFFFFF"/>
              </w:rPr>
            </w:pPr>
            <w:r>
              <w:rPr>
                <w:rFonts w:cstheme="minorHAnsi"/>
                <w:b/>
                <w:bCs/>
                <w:sz w:val="28"/>
                <w:szCs w:val="28"/>
                <w:shd w:val="clear" w:color="auto" w:fill="FFFFFF"/>
              </w:rPr>
              <w:t>2019</w:t>
            </w:r>
          </w:p>
        </w:tc>
        <w:tc>
          <w:tcPr>
            <w:tcW w:w="2337" w:type="dxa"/>
          </w:tcPr>
          <w:p w14:paraId="754BD87D" w14:textId="2E414F66"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223</w:t>
            </w:r>
          </w:p>
        </w:tc>
        <w:tc>
          <w:tcPr>
            <w:tcW w:w="2338" w:type="dxa"/>
          </w:tcPr>
          <w:p w14:paraId="79BD1FFA" w14:textId="4A1CFB22"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77.4%</w:t>
            </w:r>
          </w:p>
        </w:tc>
        <w:tc>
          <w:tcPr>
            <w:tcW w:w="2338" w:type="dxa"/>
          </w:tcPr>
          <w:p w14:paraId="6780C1AA" w14:textId="2E1B8E1C"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86.5%</w:t>
            </w:r>
          </w:p>
        </w:tc>
      </w:tr>
      <w:tr w:rsidR="006C09FE" w14:paraId="0C994F63" w14:textId="77777777" w:rsidTr="006C09FE">
        <w:tc>
          <w:tcPr>
            <w:tcW w:w="2337" w:type="dxa"/>
          </w:tcPr>
          <w:p w14:paraId="7BC81A4D" w14:textId="4876742B" w:rsidR="006C09FE" w:rsidRDefault="00541545" w:rsidP="001526FF">
            <w:pPr>
              <w:pStyle w:val="NoSpacing"/>
              <w:rPr>
                <w:rFonts w:cstheme="minorHAnsi"/>
                <w:b/>
                <w:bCs/>
                <w:sz w:val="28"/>
                <w:szCs w:val="28"/>
                <w:shd w:val="clear" w:color="auto" w:fill="FFFFFF"/>
              </w:rPr>
            </w:pPr>
            <w:r>
              <w:rPr>
                <w:rFonts w:cstheme="minorHAnsi"/>
                <w:b/>
                <w:bCs/>
                <w:sz w:val="28"/>
                <w:szCs w:val="28"/>
                <w:shd w:val="clear" w:color="auto" w:fill="FFFFFF"/>
              </w:rPr>
              <w:t>2020</w:t>
            </w:r>
          </w:p>
        </w:tc>
        <w:tc>
          <w:tcPr>
            <w:tcW w:w="2337" w:type="dxa"/>
          </w:tcPr>
          <w:p w14:paraId="46A5EC4A" w14:textId="515F9F03"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264</w:t>
            </w:r>
          </w:p>
        </w:tc>
        <w:tc>
          <w:tcPr>
            <w:tcW w:w="2338" w:type="dxa"/>
          </w:tcPr>
          <w:p w14:paraId="6666B782" w14:textId="54DB308D"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80.4%</w:t>
            </w:r>
          </w:p>
        </w:tc>
        <w:tc>
          <w:tcPr>
            <w:tcW w:w="2338" w:type="dxa"/>
          </w:tcPr>
          <w:p w14:paraId="0D9AF442" w14:textId="722790D9"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85.7%</w:t>
            </w:r>
          </w:p>
        </w:tc>
      </w:tr>
      <w:tr w:rsidR="006C09FE" w14:paraId="14411E67" w14:textId="77777777" w:rsidTr="006C09FE">
        <w:tc>
          <w:tcPr>
            <w:tcW w:w="2337" w:type="dxa"/>
          </w:tcPr>
          <w:p w14:paraId="70874069" w14:textId="5F414EA7" w:rsidR="006C09FE" w:rsidRDefault="00541545" w:rsidP="001526FF">
            <w:pPr>
              <w:pStyle w:val="NoSpacing"/>
              <w:rPr>
                <w:rFonts w:cstheme="minorHAnsi"/>
                <w:b/>
                <w:bCs/>
                <w:sz w:val="28"/>
                <w:szCs w:val="28"/>
                <w:shd w:val="clear" w:color="auto" w:fill="FFFFFF"/>
              </w:rPr>
            </w:pPr>
            <w:r>
              <w:rPr>
                <w:rFonts w:cstheme="minorHAnsi"/>
                <w:b/>
                <w:bCs/>
                <w:sz w:val="28"/>
                <w:szCs w:val="28"/>
                <w:shd w:val="clear" w:color="auto" w:fill="FFFFFF"/>
              </w:rPr>
              <w:t>2021</w:t>
            </w:r>
          </w:p>
        </w:tc>
        <w:tc>
          <w:tcPr>
            <w:tcW w:w="2337" w:type="dxa"/>
          </w:tcPr>
          <w:p w14:paraId="0FBEE5DF" w14:textId="01F2896A"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354</w:t>
            </w:r>
          </w:p>
        </w:tc>
        <w:tc>
          <w:tcPr>
            <w:tcW w:w="2338" w:type="dxa"/>
          </w:tcPr>
          <w:p w14:paraId="29855AE1" w14:textId="77E26BF5"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82%</w:t>
            </w:r>
          </w:p>
        </w:tc>
        <w:tc>
          <w:tcPr>
            <w:tcW w:w="2338" w:type="dxa"/>
          </w:tcPr>
          <w:p w14:paraId="7BFC2C6C" w14:textId="72ECDC60"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83.9%</w:t>
            </w:r>
          </w:p>
        </w:tc>
      </w:tr>
      <w:tr w:rsidR="006C09FE" w14:paraId="40D9A936" w14:textId="77777777" w:rsidTr="006C09FE">
        <w:tc>
          <w:tcPr>
            <w:tcW w:w="2337" w:type="dxa"/>
          </w:tcPr>
          <w:p w14:paraId="21380FF0" w14:textId="5D053AFA" w:rsidR="006C09FE" w:rsidRDefault="00541545" w:rsidP="001526FF">
            <w:pPr>
              <w:pStyle w:val="NoSpacing"/>
              <w:rPr>
                <w:rFonts w:cstheme="minorHAnsi"/>
                <w:b/>
                <w:bCs/>
                <w:sz w:val="28"/>
                <w:szCs w:val="28"/>
                <w:shd w:val="clear" w:color="auto" w:fill="FFFFFF"/>
              </w:rPr>
            </w:pPr>
            <w:r>
              <w:rPr>
                <w:rFonts w:cstheme="minorHAnsi"/>
                <w:b/>
                <w:bCs/>
                <w:sz w:val="28"/>
                <w:szCs w:val="28"/>
                <w:shd w:val="clear" w:color="auto" w:fill="FFFFFF"/>
              </w:rPr>
              <w:t>2022</w:t>
            </w:r>
          </w:p>
        </w:tc>
        <w:tc>
          <w:tcPr>
            <w:tcW w:w="2337" w:type="dxa"/>
          </w:tcPr>
          <w:p w14:paraId="7EC83EB4" w14:textId="6317A20D"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251</w:t>
            </w:r>
          </w:p>
        </w:tc>
        <w:tc>
          <w:tcPr>
            <w:tcW w:w="2338" w:type="dxa"/>
          </w:tcPr>
          <w:p w14:paraId="631A7B65" w14:textId="6604012E"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81.1%</w:t>
            </w:r>
          </w:p>
        </w:tc>
        <w:tc>
          <w:tcPr>
            <w:tcW w:w="2338" w:type="dxa"/>
          </w:tcPr>
          <w:p w14:paraId="09FCC336" w14:textId="03CF3F59" w:rsidR="006C09FE"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87.2%</w:t>
            </w:r>
          </w:p>
        </w:tc>
      </w:tr>
      <w:tr w:rsidR="00541545" w14:paraId="59F4FE6F" w14:textId="77777777" w:rsidTr="006C09FE">
        <w:tc>
          <w:tcPr>
            <w:tcW w:w="2337" w:type="dxa"/>
          </w:tcPr>
          <w:p w14:paraId="6083177B" w14:textId="0319FEF1" w:rsidR="00541545" w:rsidRDefault="00541545" w:rsidP="001526FF">
            <w:pPr>
              <w:pStyle w:val="NoSpacing"/>
              <w:rPr>
                <w:rFonts w:cstheme="minorHAnsi"/>
                <w:b/>
                <w:bCs/>
                <w:sz w:val="28"/>
                <w:szCs w:val="28"/>
                <w:shd w:val="clear" w:color="auto" w:fill="FFFFFF"/>
              </w:rPr>
            </w:pPr>
            <w:r>
              <w:rPr>
                <w:rFonts w:cstheme="minorHAnsi"/>
                <w:b/>
                <w:bCs/>
                <w:sz w:val="28"/>
                <w:szCs w:val="28"/>
                <w:shd w:val="clear" w:color="auto" w:fill="FFFFFF"/>
              </w:rPr>
              <w:t>2023</w:t>
            </w:r>
          </w:p>
        </w:tc>
        <w:tc>
          <w:tcPr>
            <w:tcW w:w="2337" w:type="dxa"/>
          </w:tcPr>
          <w:p w14:paraId="2028A3F9" w14:textId="7A40D1E5" w:rsidR="00541545"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215</w:t>
            </w:r>
          </w:p>
        </w:tc>
        <w:tc>
          <w:tcPr>
            <w:tcW w:w="2338" w:type="dxa"/>
          </w:tcPr>
          <w:p w14:paraId="52275C93" w14:textId="42AE2704" w:rsidR="00541545"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83.1%</w:t>
            </w:r>
          </w:p>
        </w:tc>
        <w:tc>
          <w:tcPr>
            <w:tcW w:w="2338" w:type="dxa"/>
          </w:tcPr>
          <w:p w14:paraId="4B175A6E" w14:textId="40BDDF2C" w:rsidR="00541545" w:rsidRPr="00541545" w:rsidRDefault="00541545" w:rsidP="001526FF">
            <w:pPr>
              <w:pStyle w:val="NoSpacing"/>
              <w:rPr>
                <w:rFonts w:cstheme="minorHAnsi"/>
                <w:sz w:val="28"/>
                <w:szCs w:val="28"/>
                <w:shd w:val="clear" w:color="auto" w:fill="FFFFFF"/>
              </w:rPr>
            </w:pPr>
            <w:r w:rsidRPr="00541545">
              <w:rPr>
                <w:rFonts w:cstheme="minorHAnsi"/>
                <w:sz w:val="28"/>
                <w:szCs w:val="28"/>
                <w:shd w:val="clear" w:color="auto" w:fill="FFFFFF"/>
              </w:rPr>
              <w:t>86.4%</w:t>
            </w:r>
          </w:p>
        </w:tc>
      </w:tr>
    </w:tbl>
    <w:p w14:paraId="2AD21E77" w14:textId="77777777" w:rsidR="006C09FE" w:rsidRDefault="006C09FE" w:rsidP="001526FF">
      <w:pPr>
        <w:pStyle w:val="NoSpacing"/>
        <w:rPr>
          <w:rFonts w:cstheme="minorHAnsi"/>
          <w:b/>
          <w:bCs/>
          <w:sz w:val="28"/>
          <w:szCs w:val="28"/>
          <w:shd w:val="clear" w:color="auto" w:fill="FFFFFF"/>
        </w:rPr>
      </w:pPr>
    </w:p>
    <w:p w14:paraId="2D14A2E6" w14:textId="77777777" w:rsidR="00C52BD5" w:rsidRDefault="00C52BD5" w:rsidP="001526FF">
      <w:pPr>
        <w:pStyle w:val="NoSpacing"/>
        <w:rPr>
          <w:rFonts w:cstheme="minorHAnsi"/>
          <w:b/>
          <w:bCs/>
          <w:sz w:val="28"/>
          <w:szCs w:val="28"/>
          <w:shd w:val="clear" w:color="auto" w:fill="FFFFFF"/>
        </w:rPr>
      </w:pPr>
    </w:p>
    <w:p w14:paraId="572C62C9" w14:textId="77777777" w:rsidR="002E7BA3" w:rsidRDefault="002E7BA3" w:rsidP="00C52BD5">
      <w:pPr>
        <w:pStyle w:val="NoSpacing"/>
        <w:jc w:val="center"/>
        <w:rPr>
          <w:rFonts w:cstheme="minorHAnsi"/>
          <w:b/>
          <w:bCs/>
          <w:sz w:val="32"/>
          <w:szCs w:val="32"/>
          <w:shd w:val="clear" w:color="auto" w:fill="FFFFFF"/>
        </w:rPr>
      </w:pPr>
    </w:p>
    <w:p w14:paraId="30A43E63" w14:textId="77777777" w:rsidR="002E7BA3" w:rsidRDefault="002E7BA3" w:rsidP="00C52BD5">
      <w:pPr>
        <w:pStyle w:val="NoSpacing"/>
        <w:jc w:val="center"/>
        <w:rPr>
          <w:rFonts w:cstheme="minorHAnsi"/>
          <w:b/>
          <w:bCs/>
          <w:sz w:val="32"/>
          <w:szCs w:val="32"/>
          <w:shd w:val="clear" w:color="auto" w:fill="FFFFFF"/>
        </w:rPr>
      </w:pPr>
    </w:p>
    <w:p w14:paraId="41515B27" w14:textId="77777777" w:rsidR="002E7BA3" w:rsidRDefault="002E7BA3" w:rsidP="00C52BD5">
      <w:pPr>
        <w:pStyle w:val="NoSpacing"/>
        <w:jc w:val="center"/>
        <w:rPr>
          <w:rFonts w:cstheme="minorHAnsi"/>
          <w:b/>
          <w:bCs/>
          <w:sz w:val="32"/>
          <w:szCs w:val="32"/>
          <w:shd w:val="clear" w:color="auto" w:fill="FFFFFF"/>
        </w:rPr>
      </w:pPr>
    </w:p>
    <w:p w14:paraId="72E65754" w14:textId="77777777" w:rsidR="002E7BA3" w:rsidRDefault="002E7BA3" w:rsidP="00C52BD5">
      <w:pPr>
        <w:pStyle w:val="NoSpacing"/>
        <w:jc w:val="center"/>
        <w:rPr>
          <w:rFonts w:cstheme="minorHAnsi"/>
          <w:b/>
          <w:bCs/>
          <w:sz w:val="32"/>
          <w:szCs w:val="32"/>
          <w:shd w:val="clear" w:color="auto" w:fill="FFFFFF"/>
        </w:rPr>
      </w:pPr>
    </w:p>
    <w:p w14:paraId="6EE6E4EA" w14:textId="77777777" w:rsidR="002E7BA3" w:rsidRDefault="002E7BA3" w:rsidP="00C52BD5">
      <w:pPr>
        <w:pStyle w:val="NoSpacing"/>
        <w:jc w:val="center"/>
        <w:rPr>
          <w:rFonts w:cstheme="minorHAnsi"/>
          <w:b/>
          <w:bCs/>
          <w:sz w:val="32"/>
          <w:szCs w:val="32"/>
          <w:shd w:val="clear" w:color="auto" w:fill="FFFFFF"/>
        </w:rPr>
      </w:pPr>
    </w:p>
    <w:p w14:paraId="2BBBBE0E" w14:textId="77777777" w:rsidR="00625DDE" w:rsidRDefault="00625DDE" w:rsidP="00C52BD5">
      <w:pPr>
        <w:pStyle w:val="NoSpacing"/>
        <w:jc w:val="center"/>
        <w:rPr>
          <w:rFonts w:cstheme="minorHAnsi"/>
          <w:b/>
          <w:bCs/>
          <w:sz w:val="32"/>
          <w:szCs w:val="32"/>
          <w:shd w:val="clear" w:color="auto" w:fill="FFFFFF"/>
        </w:rPr>
      </w:pPr>
    </w:p>
    <w:p w14:paraId="3C48F501" w14:textId="38AE13E5" w:rsidR="00C52BD5" w:rsidRPr="00C52BD5" w:rsidRDefault="00EC6F55" w:rsidP="00C52BD5">
      <w:pPr>
        <w:pStyle w:val="NoSpacing"/>
        <w:jc w:val="center"/>
        <w:rPr>
          <w:rFonts w:cstheme="minorHAnsi"/>
          <w:b/>
          <w:bCs/>
          <w:sz w:val="32"/>
          <w:szCs w:val="32"/>
          <w:shd w:val="clear" w:color="auto" w:fill="FFFFFF"/>
        </w:rPr>
      </w:pPr>
      <w:r>
        <w:rPr>
          <w:rFonts w:cstheme="minorHAnsi"/>
          <w:b/>
          <w:bCs/>
          <w:sz w:val="32"/>
          <w:szCs w:val="32"/>
          <w:shd w:val="clear" w:color="auto" w:fill="FFFFFF"/>
        </w:rPr>
        <w:lastRenderedPageBreak/>
        <w:t>****</w:t>
      </w:r>
      <w:r w:rsidR="00C52BD5">
        <w:rPr>
          <w:rFonts w:cstheme="minorHAnsi"/>
          <w:b/>
          <w:bCs/>
          <w:sz w:val="32"/>
          <w:szCs w:val="32"/>
          <w:shd w:val="clear" w:color="auto" w:fill="FFFFFF"/>
        </w:rPr>
        <w:t xml:space="preserve"> </w:t>
      </w:r>
      <w:r w:rsidR="00C52BD5" w:rsidRPr="00C52BD5">
        <w:rPr>
          <w:rFonts w:cstheme="minorHAnsi"/>
          <w:b/>
          <w:bCs/>
          <w:sz w:val="32"/>
          <w:szCs w:val="32"/>
          <w:shd w:val="clear" w:color="auto" w:fill="FFFFFF"/>
        </w:rPr>
        <w:t>Highlights from NRC Questions</w:t>
      </w:r>
    </w:p>
    <w:p w14:paraId="612550C3" w14:textId="2BD2425F" w:rsidR="00C52BD5" w:rsidRPr="00C52BD5" w:rsidRDefault="00C52BD5" w:rsidP="00C52BD5">
      <w:pPr>
        <w:pStyle w:val="NoSpacing"/>
        <w:jc w:val="center"/>
        <w:rPr>
          <w:rFonts w:cstheme="minorHAnsi"/>
          <w:b/>
          <w:bCs/>
          <w:sz w:val="32"/>
          <w:szCs w:val="32"/>
          <w:shd w:val="clear" w:color="auto" w:fill="FFFFFF"/>
        </w:rPr>
      </w:pPr>
      <w:r w:rsidRPr="00C52BD5">
        <w:rPr>
          <w:rFonts w:cstheme="minorHAnsi"/>
          <w:b/>
          <w:bCs/>
          <w:sz w:val="32"/>
          <w:szCs w:val="32"/>
          <w:shd w:val="clear" w:color="auto" w:fill="FFFFFF"/>
        </w:rPr>
        <w:t>(%) = Other clinic optometrists</w:t>
      </w:r>
    </w:p>
    <w:tbl>
      <w:tblPr>
        <w:tblStyle w:val="TableGrid"/>
        <w:tblW w:w="0" w:type="auto"/>
        <w:tblLook w:val="04A0" w:firstRow="1" w:lastRow="0" w:firstColumn="1" w:lastColumn="0" w:noHBand="0" w:noVBand="1"/>
      </w:tblPr>
      <w:tblGrid>
        <w:gridCol w:w="1680"/>
        <w:gridCol w:w="1533"/>
        <w:gridCol w:w="1533"/>
        <w:gridCol w:w="1534"/>
        <w:gridCol w:w="1535"/>
        <w:gridCol w:w="1535"/>
      </w:tblGrid>
      <w:tr w:rsidR="00E83CEF" w14:paraId="5236E8F5" w14:textId="77777777" w:rsidTr="00E83CEF">
        <w:tc>
          <w:tcPr>
            <w:tcW w:w="1558" w:type="dxa"/>
          </w:tcPr>
          <w:p w14:paraId="14537794" w14:textId="77777777" w:rsidR="00E83CEF" w:rsidRDefault="00E83CEF" w:rsidP="001526FF">
            <w:pPr>
              <w:pStyle w:val="NoSpacing"/>
              <w:rPr>
                <w:rFonts w:cstheme="minorHAnsi"/>
                <w:b/>
                <w:bCs/>
                <w:sz w:val="28"/>
                <w:szCs w:val="28"/>
                <w:shd w:val="clear" w:color="auto" w:fill="FFFFFF"/>
              </w:rPr>
            </w:pPr>
          </w:p>
        </w:tc>
        <w:tc>
          <w:tcPr>
            <w:tcW w:w="1558" w:type="dxa"/>
          </w:tcPr>
          <w:p w14:paraId="611F2681" w14:textId="32FE1516" w:rsidR="00E83CEF" w:rsidRDefault="00E83CEF" w:rsidP="001526FF">
            <w:pPr>
              <w:pStyle w:val="NoSpacing"/>
              <w:rPr>
                <w:rFonts w:cstheme="minorHAnsi"/>
                <w:b/>
                <w:bCs/>
                <w:sz w:val="28"/>
                <w:szCs w:val="28"/>
                <w:shd w:val="clear" w:color="auto" w:fill="FFFFFF"/>
              </w:rPr>
            </w:pPr>
            <w:r>
              <w:rPr>
                <w:rFonts w:cstheme="minorHAnsi"/>
                <w:b/>
                <w:bCs/>
                <w:sz w:val="28"/>
                <w:szCs w:val="28"/>
                <w:shd w:val="clear" w:color="auto" w:fill="FFFFFF"/>
              </w:rPr>
              <w:t>2019</w:t>
            </w:r>
          </w:p>
        </w:tc>
        <w:tc>
          <w:tcPr>
            <w:tcW w:w="1558" w:type="dxa"/>
          </w:tcPr>
          <w:p w14:paraId="0315167B" w14:textId="58144582" w:rsidR="00E83CEF" w:rsidRDefault="00E83CEF" w:rsidP="001526FF">
            <w:pPr>
              <w:pStyle w:val="NoSpacing"/>
              <w:rPr>
                <w:rFonts w:cstheme="minorHAnsi"/>
                <w:b/>
                <w:bCs/>
                <w:sz w:val="28"/>
                <w:szCs w:val="28"/>
                <w:shd w:val="clear" w:color="auto" w:fill="FFFFFF"/>
              </w:rPr>
            </w:pPr>
            <w:r>
              <w:rPr>
                <w:rFonts w:cstheme="minorHAnsi"/>
                <w:b/>
                <w:bCs/>
                <w:sz w:val="28"/>
                <w:szCs w:val="28"/>
                <w:shd w:val="clear" w:color="auto" w:fill="FFFFFF"/>
              </w:rPr>
              <w:t>2020</w:t>
            </w:r>
          </w:p>
        </w:tc>
        <w:tc>
          <w:tcPr>
            <w:tcW w:w="1558" w:type="dxa"/>
          </w:tcPr>
          <w:p w14:paraId="5B0C2A93" w14:textId="296C04E5" w:rsidR="00E83CEF" w:rsidRDefault="00E83CEF" w:rsidP="001526FF">
            <w:pPr>
              <w:pStyle w:val="NoSpacing"/>
              <w:rPr>
                <w:rFonts w:cstheme="minorHAnsi"/>
                <w:b/>
                <w:bCs/>
                <w:sz w:val="28"/>
                <w:szCs w:val="28"/>
                <w:shd w:val="clear" w:color="auto" w:fill="FFFFFF"/>
              </w:rPr>
            </w:pPr>
            <w:r>
              <w:rPr>
                <w:rFonts w:cstheme="minorHAnsi"/>
                <w:b/>
                <w:bCs/>
                <w:sz w:val="28"/>
                <w:szCs w:val="28"/>
                <w:shd w:val="clear" w:color="auto" w:fill="FFFFFF"/>
              </w:rPr>
              <w:t>2021</w:t>
            </w:r>
          </w:p>
        </w:tc>
        <w:tc>
          <w:tcPr>
            <w:tcW w:w="1559" w:type="dxa"/>
          </w:tcPr>
          <w:p w14:paraId="7CCA2497" w14:textId="290A533E" w:rsidR="00E83CEF" w:rsidRDefault="00E83CEF" w:rsidP="001526FF">
            <w:pPr>
              <w:pStyle w:val="NoSpacing"/>
              <w:rPr>
                <w:rFonts w:cstheme="minorHAnsi"/>
                <w:b/>
                <w:bCs/>
                <w:sz w:val="28"/>
                <w:szCs w:val="28"/>
                <w:shd w:val="clear" w:color="auto" w:fill="FFFFFF"/>
              </w:rPr>
            </w:pPr>
            <w:r>
              <w:rPr>
                <w:rFonts w:cstheme="minorHAnsi"/>
                <w:b/>
                <w:bCs/>
                <w:sz w:val="28"/>
                <w:szCs w:val="28"/>
                <w:shd w:val="clear" w:color="auto" w:fill="FFFFFF"/>
              </w:rPr>
              <w:t>2022</w:t>
            </w:r>
          </w:p>
        </w:tc>
        <w:tc>
          <w:tcPr>
            <w:tcW w:w="1559" w:type="dxa"/>
          </w:tcPr>
          <w:p w14:paraId="71EAA7DE" w14:textId="3E6549E8" w:rsidR="00E83CEF" w:rsidRDefault="00E83CEF" w:rsidP="001526FF">
            <w:pPr>
              <w:pStyle w:val="NoSpacing"/>
              <w:rPr>
                <w:rFonts w:cstheme="minorHAnsi"/>
                <w:b/>
                <w:bCs/>
                <w:sz w:val="28"/>
                <w:szCs w:val="28"/>
                <w:shd w:val="clear" w:color="auto" w:fill="FFFFFF"/>
              </w:rPr>
            </w:pPr>
            <w:r>
              <w:rPr>
                <w:rFonts w:cstheme="minorHAnsi"/>
                <w:b/>
                <w:bCs/>
                <w:sz w:val="28"/>
                <w:szCs w:val="28"/>
                <w:shd w:val="clear" w:color="auto" w:fill="FFFFFF"/>
              </w:rPr>
              <w:t>2023</w:t>
            </w:r>
          </w:p>
        </w:tc>
      </w:tr>
      <w:tr w:rsidR="00E83CEF" w14:paraId="64E8BB84" w14:textId="77777777" w:rsidTr="00E83CEF">
        <w:tc>
          <w:tcPr>
            <w:tcW w:w="1558" w:type="dxa"/>
          </w:tcPr>
          <w:p w14:paraId="1F93DBD8" w14:textId="5C1AEFA3" w:rsidR="00E83CEF" w:rsidRDefault="00E83CEF" w:rsidP="001526FF">
            <w:pPr>
              <w:pStyle w:val="NoSpacing"/>
              <w:rPr>
                <w:rFonts w:cstheme="minorHAnsi"/>
                <w:b/>
                <w:bCs/>
                <w:sz w:val="28"/>
                <w:szCs w:val="28"/>
                <w:shd w:val="clear" w:color="auto" w:fill="FFFFFF"/>
              </w:rPr>
            </w:pPr>
            <w:r>
              <w:rPr>
                <w:rFonts w:cstheme="minorHAnsi"/>
                <w:b/>
                <w:bCs/>
                <w:sz w:val="28"/>
                <w:szCs w:val="28"/>
                <w:shd w:val="clear" w:color="auto" w:fill="FFFFFF"/>
              </w:rPr>
              <w:t>Got Enough Info Re Treatment</w:t>
            </w:r>
          </w:p>
        </w:tc>
        <w:tc>
          <w:tcPr>
            <w:tcW w:w="1558" w:type="dxa"/>
          </w:tcPr>
          <w:p w14:paraId="0665A2F9" w14:textId="4C3FD64A"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88.7% (79.1%)</w:t>
            </w:r>
          </w:p>
        </w:tc>
        <w:tc>
          <w:tcPr>
            <w:tcW w:w="1558" w:type="dxa"/>
          </w:tcPr>
          <w:p w14:paraId="0429D219" w14:textId="4E2CE04C"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89.7% (84.6%)</w:t>
            </w:r>
          </w:p>
        </w:tc>
        <w:tc>
          <w:tcPr>
            <w:tcW w:w="1558" w:type="dxa"/>
          </w:tcPr>
          <w:p w14:paraId="536DBFEE" w14:textId="2152124A"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88.3% (85.3%)</w:t>
            </w:r>
          </w:p>
        </w:tc>
        <w:tc>
          <w:tcPr>
            <w:tcW w:w="1559" w:type="dxa"/>
          </w:tcPr>
          <w:p w14:paraId="3468E5CD" w14:textId="7A77D168"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91.9% (85.7%)</w:t>
            </w:r>
          </w:p>
        </w:tc>
        <w:tc>
          <w:tcPr>
            <w:tcW w:w="1559" w:type="dxa"/>
          </w:tcPr>
          <w:p w14:paraId="3744C93B" w14:textId="7B58B326"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92.5% (88%)</w:t>
            </w:r>
          </w:p>
        </w:tc>
      </w:tr>
      <w:tr w:rsidR="00E83CEF" w14:paraId="509003C4" w14:textId="77777777" w:rsidTr="00E83CEF">
        <w:tc>
          <w:tcPr>
            <w:tcW w:w="1558" w:type="dxa"/>
          </w:tcPr>
          <w:p w14:paraId="4F6EA40C" w14:textId="395372BB" w:rsidR="00E83CEF" w:rsidRDefault="00E83CEF" w:rsidP="001526FF">
            <w:pPr>
              <w:pStyle w:val="NoSpacing"/>
              <w:rPr>
                <w:rFonts w:cstheme="minorHAnsi"/>
                <w:b/>
                <w:bCs/>
                <w:sz w:val="28"/>
                <w:szCs w:val="28"/>
                <w:shd w:val="clear" w:color="auto" w:fill="FFFFFF"/>
              </w:rPr>
            </w:pPr>
            <w:r>
              <w:rPr>
                <w:rFonts w:cstheme="minorHAnsi"/>
                <w:b/>
                <w:bCs/>
                <w:sz w:val="28"/>
                <w:szCs w:val="28"/>
                <w:shd w:val="clear" w:color="auto" w:fill="FFFFFF"/>
              </w:rPr>
              <w:t>Provider Listened</w:t>
            </w:r>
          </w:p>
        </w:tc>
        <w:tc>
          <w:tcPr>
            <w:tcW w:w="1558" w:type="dxa"/>
          </w:tcPr>
          <w:p w14:paraId="62984C2E" w14:textId="43F50E40"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93.2% (83.3%)</w:t>
            </w:r>
          </w:p>
        </w:tc>
        <w:tc>
          <w:tcPr>
            <w:tcW w:w="1558" w:type="dxa"/>
          </w:tcPr>
          <w:p w14:paraId="07AF692A" w14:textId="0A515279"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92.4% (88.2%)</w:t>
            </w:r>
          </w:p>
        </w:tc>
        <w:tc>
          <w:tcPr>
            <w:tcW w:w="1558" w:type="dxa"/>
          </w:tcPr>
          <w:p w14:paraId="6F622BAC" w14:textId="1A5F7135"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89.5% (88.1%)</w:t>
            </w:r>
          </w:p>
        </w:tc>
        <w:tc>
          <w:tcPr>
            <w:tcW w:w="1559" w:type="dxa"/>
          </w:tcPr>
          <w:p w14:paraId="24326743" w14:textId="378ECECE"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93.9% (88.5%)</w:t>
            </w:r>
          </w:p>
        </w:tc>
        <w:tc>
          <w:tcPr>
            <w:tcW w:w="1559" w:type="dxa"/>
          </w:tcPr>
          <w:p w14:paraId="3CB03FE5" w14:textId="4226DCD7"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94.3% (90.8%)</w:t>
            </w:r>
          </w:p>
        </w:tc>
      </w:tr>
      <w:tr w:rsidR="00E83CEF" w14:paraId="0AB2419A" w14:textId="77777777" w:rsidTr="00E83CEF">
        <w:tc>
          <w:tcPr>
            <w:tcW w:w="1558" w:type="dxa"/>
          </w:tcPr>
          <w:p w14:paraId="3FED4C4C" w14:textId="533E50C4" w:rsidR="00E83CEF" w:rsidRDefault="00E83CEF" w:rsidP="001526FF">
            <w:pPr>
              <w:pStyle w:val="NoSpacing"/>
              <w:rPr>
                <w:rFonts w:cstheme="minorHAnsi"/>
                <w:b/>
                <w:bCs/>
                <w:sz w:val="28"/>
                <w:szCs w:val="28"/>
                <w:shd w:val="clear" w:color="auto" w:fill="FFFFFF"/>
              </w:rPr>
            </w:pPr>
            <w:r>
              <w:rPr>
                <w:rFonts w:cstheme="minorHAnsi"/>
                <w:b/>
                <w:bCs/>
                <w:sz w:val="28"/>
                <w:szCs w:val="28"/>
                <w:shd w:val="clear" w:color="auto" w:fill="FFFFFF"/>
              </w:rPr>
              <w:t>Provider would Recommend</w:t>
            </w:r>
          </w:p>
        </w:tc>
        <w:tc>
          <w:tcPr>
            <w:tcW w:w="1558" w:type="dxa"/>
          </w:tcPr>
          <w:p w14:paraId="0D94CE23" w14:textId="0345A9EE"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94.0% (89.2%)</w:t>
            </w:r>
          </w:p>
        </w:tc>
        <w:tc>
          <w:tcPr>
            <w:tcW w:w="1558" w:type="dxa"/>
          </w:tcPr>
          <w:p w14:paraId="20B4D5FB" w14:textId="2F028B07"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92.5% (90.5%)</w:t>
            </w:r>
          </w:p>
        </w:tc>
        <w:tc>
          <w:tcPr>
            <w:tcW w:w="1558" w:type="dxa"/>
          </w:tcPr>
          <w:p w14:paraId="5481B9AD" w14:textId="6A5DA483"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94.5% (92.8)</w:t>
            </w:r>
          </w:p>
        </w:tc>
        <w:tc>
          <w:tcPr>
            <w:tcW w:w="1559" w:type="dxa"/>
          </w:tcPr>
          <w:p w14:paraId="0FBD043B" w14:textId="6B4A2BF6"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93.9% (94.5%)</w:t>
            </w:r>
          </w:p>
        </w:tc>
        <w:tc>
          <w:tcPr>
            <w:tcW w:w="1559" w:type="dxa"/>
          </w:tcPr>
          <w:p w14:paraId="615811DD" w14:textId="55B676F3" w:rsidR="00E83CEF" w:rsidRPr="00C52BD5" w:rsidRDefault="00E83CEF" w:rsidP="001526FF">
            <w:pPr>
              <w:pStyle w:val="NoSpacing"/>
              <w:rPr>
                <w:rFonts w:cstheme="minorHAnsi"/>
                <w:sz w:val="28"/>
                <w:szCs w:val="28"/>
                <w:shd w:val="clear" w:color="auto" w:fill="FFFFFF"/>
              </w:rPr>
            </w:pPr>
            <w:r w:rsidRPr="00C52BD5">
              <w:rPr>
                <w:rFonts w:cstheme="minorHAnsi"/>
                <w:sz w:val="28"/>
                <w:szCs w:val="28"/>
                <w:shd w:val="clear" w:color="auto" w:fill="FFFFFF"/>
              </w:rPr>
              <w:t>94.3% (94.0%)</w:t>
            </w:r>
          </w:p>
        </w:tc>
      </w:tr>
      <w:tr w:rsidR="00E83CEF" w14:paraId="55E79F2E" w14:textId="77777777" w:rsidTr="00E83CEF">
        <w:tc>
          <w:tcPr>
            <w:tcW w:w="1558" w:type="dxa"/>
          </w:tcPr>
          <w:p w14:paraId="738B5D26" w14:textId="1D3B45D1" w:rsidR="00E83CEF" w:rsidRDefault="00C52BD5" w:rsidP="001526FF">
            <w:pPr>
              <w:pStyle w:val="NoSpacing"/>
              <w:rPr>
                <w:rFonts w:cstheme="minorHAnsi"/>
                <w:b/>
                <w:bCs/>
                <w:sz w:val="28"/>
                <w:szCs w:val="28"/>
                <w:shd w:val="clear" w:color="auto" w:fill="FFFFFF"/>
              </w:rPr>
            </w:pPr>
            <w:r>
              <w:rPr>
                <w:rFonts w:cstheme="minorHAnsi"/>
                <w:b/>
                <w:bCs/>
                <w:sz w:val="28"/>
                <w:szCs w:val="28"/>
                <w:shd w:val="clear" w:color="auto" w:fill="FFFFFF"/>
              </w:rPr>
              <w:t>Trust Provider w/ Care</w:t>
            </w:r>
          </w:p>
        </w:tc>
        <w:tc>
          <w:tcPr>
            <w:tcW w:w="1558" w:type="dxa"/>
          </w:tcPr>
          <w:p w14:paraId="44818173" w14:textId="3DFB7D91" w:rsidR="00E83CEF" w:rsidRPr="00C52BD5" w:rsidRDefault="00C52BD5" w:rsidP="001526FF">
            <w:pPr>
              <w:pStyle w:val="NoSpacing"/>
              <w:rPr>
                <w:rFonts w:cstheme="minorHAnsi"/>
                <w:sz w:val="28"/>
                <w:szCs w:val="28"/>
                <w:shd w:val="clear" w:color="auto" w:fill="FFFFFF"/>
              </w:rPr>
            </w:pPr>
            <w:r w:rsidRPr="00C52BD5">
              <w:rPr>
                <w:rFonts w:cstheme="minorHAnsi"/>
                <w:sz w:val="28"/>
                <w:szCs w:val="28"/>
                <w:shd w:val="clear" w:color="auto" w:fill="FFFFFF"/>
              </w:rPr>
              <w:t>91.8% (82.5%)</w:t>
            </w:r>
          </w:p>
        </w:tc>
        <w:tc>
          <w:tcPr>
            <w:tcW w:w="1558" w:type="dxa"/>
          </w:tcPr>
          <w:p w14:paraId="3750025A" w14:textId="0883C236" w:rsidR="00C52BD5" w:rsidRPr="00C52BD5" w:rsidRDefault="00C52BD5" w:rsidP="001526FF">
            <w:pPr>
              <w:pStyle w:val="NoSpacing"/>
              <w:rPr>
                <w:rFonts w:cstheme="minorHAnsi"/>
                <w:sz w:val="28"/>
                <w:szCs w:val="28"/>
                <w:shd w:val="clear" w:color="auto" w:fill="FFFFFF"/>
              </w:rPr>
            </w:pPr>
            <w:r w:rsidRPr="00C52BD5">
              <w:rPr>
                <w:rFonts w:cstheme="minorHAnsi"/>
                <w:sz w:val="28"/>
                <w:szCs w:val="28"/>
                <w:shd w:val="clear" w:color="auto" w:fill="FFFFFF"/>
              </w:rPr>
              <w:t>92.4% (88.2%)</w:t>
            </w:r>
          </w:p>
        </w:tc>
        <w:tc>
          <w:tcPr>
            <w:tcW w:w="1558" w:type="dxa"/>
          </w:tcPr>
          <w:p w14:paraId="13770DEA" w14:textId="512E4A56" w:rsidR="00E83CEF" w:rsidRPr="00C52BD5" w:rsidRDefault="00C52BD5" w:rsidP="001526FF">
            <w:pPr>
              <w:pStyle w:val="NoSpacing"/>
              <w:rPr>
                <w:rFonts w:cstheme="minorHAnsi"/>
                <w:sz w:val="28"/>
                <w:szCs w:val="28"/>
                <w:shd w:val="clear" w:color="auto" w:fill="FFFFFF"/>
              </w:rPr>
            </w:pPr>
            <w:r w:rsidRPr="00C52BD5">
              <w:rPr>
                <w:rFonts w:cstheme="minorHAnsi"/>
                <w:sz w:val="28"/>
                <w:szCs w:val="28"/>
                <w:shd w:val="clear" w:color="auto" w:fill="FFFFFF"/>
              </w:rPr>
              <w:t>90.0% (87.9%)</w:t>
            </w:r>
          </w:p>
        </w:tc>
        <w:tc>
          <w:tcPr>
            <w:tcW w:w="1559" w:type="dxa"/>
          </w:tcPr>
          <w:p w14:paraId="595D8DF7" w14:textId="4BAE45B1" w:rsidR="00E83CEF" w:rsidRPr="00C52BD5" w:rsidRDefault="00C52BD5" w:rsidP="001526FF">
            <w:pPr>
              <w:pStyle w:val="NoSpacing"/>
              <w:rPr>
                <w:rFonts w:cstheme="minorHAnsi"/>
                <w:sz w:val="28"/>
                <w:szCs w:val="28"/>
                <w:shd w:val="clear" w:color="auto" w:fill="FFFFFF"/>
              </w:rPr>
            </w:pPr>
            <w:r w:rsidRPr="00C52BD5">
              <w:rPr>
                <w:rFonts w:cstheme="minorHAnsi"/>
                <w:sz w:val="28"/>
                <w:szCs w:val="28"/>
                <w:shd w:val="clear" w:color="auto" w:fill="FFFFFF"/>
              </w:rPr>
              <w:t>94.7% (88.9%)</w:t>
            </w:r>
          </w:p>
        </w:tc>
        <w:tc>
          <w:tcPr>
            <w:tcW w:w="1559" w:type="dxa"/>
          </w:tcPr>
          <w:p w14:paraId="751C3344" w14:textId="63699C18" w:rsidR="00E83CEF" w:rsidRPr="00C52BD5" w:rsidRDefault="00C52BD5" w:rsidP="001526FF">
            <w:pPr>
              <w:pStyle w:val="NoSpacing"/>
              <w:rPr>
                <w:rFonts w:cstheme="minorHAnsi"/>
                <w:sz w:val="28"/>
                <w:szCs w:val="28"/>
                <w:shd w:val="clear" w:color="auto" w:fill="FFFFFF"/>
              </w:rPr>
            </w:pPr>
            <w:r w:rsidRPr="00C52BD5">
              <w:rPr>
                <w:rFonts w:cstheme="minorHAnsi"/>
                <w:sz w:val="28"/>
                <w:szCs w:val="28"/>
                <w:shd w:val="clear" w:color="auto" w:fill="FFFFFF"/>
              </w:rPr>
              <w:t>95.3% (90.3%)</w:t>
            </w:r>
          </w:p>
        </w:tc>
      </w:tr>
    </w:tbl>
    <w:p w14:paraId="1FF0CA1E" w14:textId="77777777" w:rsidR="00437C1A" w:rsidRPr="006C09FE" w:rsidRDefault="00437C1A" w:rsidP="001526FF">
      <w:pPr>
        <w:pStyle w:val="NoSpacing"/>
        <w:rPr>
          <w:rFonts w:cstheme="minorHAnsi"/>
          <w:b/>
          <w:bCs/>
          <w:sz w:val="28"/>
          <w:szCs w:val="28"/>
          <w:shd w:val="clear" w:color="auto" w:fill="FFFFFF"/>
        </w:rPr>
      </w:pPr>
    </w:p>
    <w:p w14:paraId="2AE251C4" w14:textId="2C2CDB41" w:rsidR="00020848" w:rsidRDefault="00C52BD5" w:rsidP="00C52BD5">
      <w:pPr>
        <w:pStyle w:val="NoSpacing"/>
        <w:rPr>
          <w:rFonts w:cstheme="minorHAnsi"/>
          <w:b/>
          <w:bCs/>
          <w:sz w:val="28"/>
          <w:szCs w:val="28"/>
          <w:shd w:val="clear" w:color="auto" w:fill="FFFFFF"/>
        </w:rPr>
      </w:pPr>
      <w:r w:rsidRPr="00C52BD5">
        <w:rPr>
          <w:rFonts w:cstheme="minorHAnsi"/>
          <w:b/>
          <w:bCs/>
          <w:sz w:val="28"/>
          <w:szCs w:val="28"/>
          <w:shd w:val="clear" w:color="auto" w:fill="FFFFFF"/>
        </w:rPr>
        <w:t xml:space="preserve">Dr. </w:t>
      </w:r>
      <w:r w:rsidR="00EC6F55">
        <w:rPr>
          <w:rFonts w:cstheme="minorHAnsi"/>
          <w:b/>
          <w:bCs/>
          <w:sz w:val="28"/>
          <w:szCs w:val="28"/>
          <w:shd w:val="clear" w:color="auto" w:fill="FFFFFF"/>
        </w:rPr>
        <w:t>****</w:t>
      </w:r>
      <w:r w:rsidRPr="00C52BD5">
        <w:rPr>
          <w:rFonts w:cstheme="minorHAnsi"/>
          <w:b/>
          <w:bCs/>
          <w:sz w:val="28"/>
          <w:szCs w:val="28"/>
          <w:shd w:val="clear" w:color="auto" w:fill="FFFFFF"/>
        </w:rPr>
        <w:t xml:space="preserve"> </w:t>
      </w:r>
      <w:r w:rsidR="00EC6F55">
        <w:rPr>
          <w:rFonts w:cstheme="minorHAnsi"/>
          <w:b/>
          <w:bCs/>
          <w:sz w:val="28"/>
          <w:szCs w:val="28"/>
          <w:shd w:val="clear" w:color="auto" w:fill="FFFFFF"/>
        </w:rPr>
        <w:t>****</w:t>
      </w:r>
      <w:r w:rsidRPr="00C52BD5">
        <w:rPr>
          <w:rFonts w:cstheme="minorHAnsi"/>
          <w:b/>
          <w:bCs/>
          <w:sz w:val="28"/>
          <w:szCs w:val="28"/>
          <w:shd w:val="clear" w:color="auto" w:fill="FFFFFF"/>
        </w:rPr>
        <w:t xml:space="preserve"> patient Satisfaction Comments: </w:t>
      </w:r>
    </w:p>
    <w:p w14:paraId="750C08D6" w14:textId="77777777" w:rsidR="00C52BD5" w:rsidRDefault="00C52BD5" w:rsidP="00C52BD5">
      <w:pPr>
        <w:pStyle w:val="NoSpacing"/>
        <w:rPr>
          <w:rFonts w:cstheme="minorHAnsi"/>
          <w:b/>
          <w:bCs/>
          <w:sz w:val="28"/>
          <w:szCs w:val="28"/>
          <w:shd w:val="clear" w:color="auto" w:fill="FFFFFF"/>
        </w:rPr>
      </w:pPr>
    </w:p>
    <w:p w14:paraId="6D1C91A1" w14:textId="4DB93BEF" w:rsidR="00382585" w:rsidRDefault="00C52BD5" w:rsidP="00C52BD5">
      <w:pPr>
        <w:pStyle w:val="NoSpacing"/>
        <w:rPr>
          <w:rFonts w:cstheme="minorHAnsi"/>
          <w:sz w:val="24"/>
          <w:szCs w:val="24"/>
          <w:shd w:val="clear" w:color="auto" w:fill="FFFFFF"/>
        </w:rPr>
      </w:pPr>
      <w:r w:rsidRPr="00C52BD5">
        <w:rPr>
          <w:rFonts w:cstheme="minorHAnsi"/>
          <w:sz w:val="24"/>
          <w:szCs w:val="24"/>
          <w:shd w:val="clear" w:color="auto" w:fill="FFFFFF"/>
        </w:rPr>
        <w:t>“</w:t>
      </w:r>
      <w:r w:rsidR="00382585" w:rsidRPr="00C52BD5">
        <w:rPr>
          <w:rFonts w:cstheme="minorHAnsi"/>
          <w:sz w:val="24"/>
          <w:szCs w:val="24"/>
          <w:shd w:val="clear" w:color="auto" w:fill="FFFFFF"/>
        </w:rPr>
        <w:t>She discovered an eye problem that I feel a lesser qualified and judicious person would have missed. She is very competent, personable, and seems to be an overall good person engaged in truly caring for patients.</w:t>
      </w:r>
      <w:r w:rsidRPr="00C52BD5">
        <w:rPr>
          <w:rFonts w:cstheme="minorHAnsi"/>
          <w:sz w:val="24"/>
          <w:szCs w:val="24"/>
          <w:shd w:val="clear" w:color="auto" w:fill="FFFFFF"/>
        </w:rPr>
        <w:t>”</w:t>
      </w:r>
    </w:p>
    <w:p w14:paraId="026D10A8" w14:textId="77777777" w:rsidR="00C52BD5" w:rsidRDefault="00C52BD5" w:rsidP="00C52BD5">
      <w:pPr>
        <w:pStyle w:val="NoSpacing"/>
        <w:rPr>
          <w:rFonts w:cstheme="minorHAnsi"/>
          <w:sz w:val="24"/>
          <w:szCs w:val="24"/>
          <w:shd w:val="clear" w:color="auto" w:fill="FFFFFF"/>
        </w:rPr>
      </w:pPr>
    </w:p>
    <w:p w14:paraId="72E7C4A8" w14:textId="7BDB21E2" w:rsidR="00C52BD5" w:rsidRDefault="00C52BD5" w:rsidP="00C52BD5">
      <w:pPr>
        <w:pStyle w:val="NoSpacing"/>
        <w:rPr>
          <w:rFonts w:cstheme="minorHAnsi"/>
          <w:sz w:val="24"/>
          <w:szCs w:val="24"/>
        </w:rPr>
      </w:pPr>
      <w:r>
        <w:rPr>
          <w:rFonts w:cstheme="minorHAnsi"/>
          <w:sz w:val="24"/>
          <w:szCs w:val="24"/>
        </w:rPr>
        <w:t>“</w:t>
      </w:r>
      <w:r w:rsidRPr="00C52BD5">
        <w:rPr>
          <w:rFonts w:cstheme="minorHAnsi"/>
          <w:sz w:val="24"/>
          <w:szCs w:val="24"/>
        </w:rPr>
        <w:t xml:space="preserve">Dr. </w:t>
      </w:r>
      <w:r w:rsidR="00EC6F55">
        <w:rPr>
          <w:rFonts w:cstheme="minorHAnsi"/>
          <w:sz w:val="24"/>
          <w:szCs w:val="24"/>
        </w:rPr>
        <w:t>****</w:t>
      </w:r>
      <w:r w:rsidRPr="00C52BD5">
        <w:rPr>
          <w:rFonts w:cstheme="minorHAnsi"/>
          <w:sz w:val="24"/>
          <w:szCs w:val="24"/>
        </w:rPr>
        <w:t xml:space="preserve"> is an outstanding doctor.  She is always prepared for my visits, and knows my history.  She asks questions to better understand my situation and she listens carefully to my answers.  I trust her completely with my eye care.</w:t>
      </w:r>
      <w:r>
        <w:rPr>
          <w:rFonts w:cstheme="minorHAnsi"/>
          <w:sz w:val="24"/>
          <w:szCs w:val="24"/>
        </w:rPr>
        <w:t>”</w:t>
      </w:r>
    </w:p>
    <w:p w14:paraId="5EB318A7" w14:textId="77777777" w:rsidR="00C52BD5" w:rsidRDefault="00C52BD5" w:rsidP="00C52BD5">
      <w:pPr>
        <w:pStyle w:val="NoSpacing"/>
        <w:rPr>
          <w:rFonts w:cstheme="minorHAnsi"/>
          <w:sz w:val="24"/>
          <w:szCs w:val="24"/>
        </w:rPr>
      </w:pPr>
    </w:p>
    <w:p w14:paraId="1430511D" w14:textId="135AE9A8" w:rsidR="00C52BD5" w:rsidRDefault="00C52BD5" w:rsidP="00C52BD5">
      <w:pPr>
        <w:pStyle w:val="NoSpacing"/>
        <w:rPr>
          <w:rFonts w:cstheme="minorHAnsi"/>
          <w:sz w:val="24"/>
          <w:szCs w:val="24"/>
        </w:rPr>
      </w:pPr>
      <w:r>
        <w:rPr>
          <w:rFonts w:cstheme="minorHAnsi"/>
          <w:sz w:val="24"/>
          <w:szCs w:val="24"/>
        </w:rPr>
        <w:t>“</w:t>
      </w:r>
      <w:r w:rsidRPr="00C52BD5">
        <w:rPr>
          <w:rFonts w:cstheme="minorHAnsi"/>
          <w:sz w:val="24"/>
          <w:szCs w:val="24"/>
        </w:rPr>
        <w:t xml:space="preserve">Dr. </w:t>
      </w:r>
      <w:r w:rsidR="00EC6F55">
        <w:rPr>
          <w:rFonts w:cstheme="minorHAnsi"/>
          <w:sz w:val="24"/>
          <w:szCs w:val="24"/>
        </w:rPr>
        <w:t>****</w:t>
      </w:r>
      <w:r w:rsidRPr="00C52BD5">
        <w:rPr>
          <w:rFonts w:cstheme="minorHAnsi"/>
          <w:sz w:val="24"/>
          <w:szCs w:val="24"/>
        </w:rPr>
        <w:t xml:space="preserve"> was the most wonderful, caring, considerate and thorough doctor that I've seen. I was very pleased, and will gladly come back and would refer her to anyone. I actually loved her. Thank you.</w:t>
      </w:r>
      <w:r>
        <w:rPr>
          <w:rFonts w:cstheme="minorHAnsi"/>
          <w:sz w:val="24"/>
          <w:szCs w:val="24"/>
        </w:rPr>
        <w:t>”</w:t>
      </w:r>
    </w:p>
    <w:p w14:paraId="11A05C15" w14:textId="77777777" w:rsidR="00FD0DCA" w:rsidRDefault="00FD0DCA" w:rsidP="00C52BD5">
      <w:pPr>
        <w:pStyle w:val="NoSpacing"/>
        <w:rPr>
          <w:rFonts w:cstheme="minorHAnsi"/>
          <w:sz w:val="24"/>
          <w:szCs w:val="24"/>
        </w:rPr>
      </w:pPr>
    </w:p>
    <w:p w14:paraId="2A979A91" w14:textId="63161F28" w:rsidR="00FD0DCA" w:rsidRDefault="00FD0DCA" w:rsidP="00C52BD5">
      <w:pPr>
        <w:pStyle w:val="NoSpacing"/>
        <w:rPr>
          <w:rFonts w:cstheme="minorHAnsi"/>
          <w:sz w:val="24"/>
          <w:szCs w:val="24"/>
        </w:rPr>
      </w:pPr>
      <w:r>
        <w:rPr>
          <w:rFonts w:cstheme="minorHAnsi"/>
          <w:sz w:val="24"/>
          <w:szCs w:val="24"/>
        </w:rPr>
        <w:t>“</w:t>
      </w:r>
      <w:r w:rsidRPr="00FD0DCA">
        <w:rPr>
          <w:rFonts w:cstheme="minorHAnsi"/>
          <w:sz w:val="24"/>
          <w:szCs w:val="24"/>
        </w:rPr>
        <w:t xml:space="preserve">Dr </w:t>
      </w:r>
      <w:r w:rsidR="00EC6F55">
        <w:rPr>
          <w:rFonts w:cstheme="minorHAnsi"/>
          <w:sz w:val="24"/>
          <w:szCs w:val="24"/>
        </w:rPr>
        <w:t>****</w:t>
      </w:r>
      <w:r w:rsidRPr="00FD0DCA">
        <w:rPr>
          <w:rFonts w:cstheme="minorHAnsi"/>
          <w:sz w:val="24"/>
          <w:szCs w:val="24"/>
        </w:rPr>
        <w:t xml:space="preserve"> is the best eye doctor. She is extremely friendly, personality is the best and treats you like a person and not just a number. She is my favorite doctor here at UAMS.</w:t>
      </w:r>
      <w:r>
        <w:rPr>
          <w:rFonts w:cstheme="minorHAnsi"/>
          <w:sz w:val="24"/>
          <w:szCs w:val="24"/>
        </w:rPr>
        <w:t>”</w:t>
      </w:r>
    </w:p>
    <w:p w14:paraId="63133026" w14:textId="77777777" w:rsidR="00FD0DCA" w:rsidRDefault="00FD0DCA" w:rsidP="00C52BD5">
      <w:pPr>
        <w:pStyle w:val="NoSpacing"/>
        <w:rPr>
          <w:rFonts w:cstheme="minorHAnsi"/>
          <w:sz w:val="24"/>
          <w:szCs w:val="24"/>
        </w:rPr>
      </w:pPr>
    </w:p>
    <w:p w14:paraId="768614CA" w14:textId="4E47DD3B" w:rsidR="00FD0DCA" w:rsidRDefault="00FD0DCA" w:rsidP="00C52BD5">
      <w:pPr>
        <w:pStyle w:val="NoSpacing"/>
        <w:rPr>
          <w:rFonts w:cstheme="minorHAnsi"/>
          <w:sz w:val="24"/>
          <w:szCs w:val="24"/>
        </w:rPr>
      </w:pPr>
      <w:r>
        <w:rPr>
          <w:rFonts w:cstheme="minorHAnsi"/>
          <w:sz w:val="24"/>
          <w:szCs w:val="24"/>
        </w:rPr>
        <w:t>“</w:t>
      </w:r>
      <w:r w:rsidRPr="00FD0DCA">
        <w:rPr>
          <w:rFonts w:cstheme="minorHAnsi"/>
          <w:sz w:val="24"/>
          <w:szCs w:val="24"/>
        </w:rPr>
        <w:t xml:space="preserve">Dr. </w:t>
      </w:r>
      <w:r w:rsidR="00EC6F55">
        <w:rPr>
          <w:rFonts w:cstheme="minorHAnsi"/>
          <w:sz w:val="24"/>
          <w:szCs w:val="24"/>
        </w:rPr>
        <w:t>****</w:t>
      </w:r>
      <w:r w:rsidRPr="00FD0DCA">
        <w:rPr>
          <w:rFonts w:cstheme="minorHAnsi"/>
          <w:sz w:val="24"/>
          <w:szCs w:val="24"/>
        </w:rPr>
        <w:t xml:space="preserve"> is far and away the best ophthalmologist I've ever encountered.  I'm [AGE 70+], I've had numerous eye surgeries and problems with my eyes over the years. When I began experiencing a slight blurriness in one eye a few years back, I went to five Little Rock doctors, plus specialists at Vanderbilt and Duke.  None of them could tell me what was wrong. Then I saw Dr. </w:t>
      </w:r>
      <w:r w:rsidR="00EC6F55">
        <w:rPr>
          <w:rFonts w:cstheme="minorHAnsi"/>
          <w:sz w:val="24"/>
          <w:szCs w:val="24"/>
        </w:rPr>
        <w:t>****</w:t>
      </w:r>
      <w:r w:rsidRPr="00FD0DCA">
        <w:rPr>
          <w:rFonts w:cstheme="minorHAnsi"/>
          <w:sz w:val="24"/>
          <w:szCs w:val="24"/>
        </w:rPr>
        <w:t xml:space="preserve">.  She told me at the start, "We're going to figure out what is wrong."  And she did.  In 2020 we moved out of Arkansas to [ANOTHER STATE] but I come back to UAMS and Dr. </w:t>
      </w:r>
      <w:r w:rsidR="00EC6F55">
        <w:rPr>
          <w:rFonts w:cstheme="minorHAnsi"/>
          <w:sz w:val="24"/>
          <w:szCs w:val="24"/>
        </w:rPr>
        <w:t>****</w:t>
      </w:r>
      <w:r w:rsidRPr="00FD0DCA">
        <w:rPr>
          <w:rFonts w:cstheme="minorHAnsi"/>
          <w:sz w:val="24"/>
          <w:szCs w:val="24"/>
        </w:rPr>
        <w:t xml:space="preserve"> for my eye care.  She is bright, caring, highly personable, determined - a real credit to UAMS.  I can't say enough good things about her and her support associates.</w:t>
      </w:r>
      <w:r>
        <w:rPr>
          <w:rFonts w:cstheme="minorHAnsi"/>
          <w:sz w:val="24"/>
          <w:szCs w:val="24"/>
        </w:rPr>
        <w:t>”</w:t>
      </w:r>
    </w:p>
    <w:p w14:paraId="0F3CFF2C" w14:textId="77777777" w:rsidR="00FD0DCA" w:rsidRDefault="00FD0DCA" w:rsidP="00C52BD5">
      <w:pPr>
        <w:pStyle w:val="NoSpacing"/>
        <w:rPr>
          <w:rFonts w:cstheme="minorHAnsi"/>
          <w:sz w:val="24"/>
          <w:szCs w:val="24"/>
        </w:rPr>
      </w:pPr>
    </w:p>
    <w:p w14:paraId="3B5A12AD" w14:textId="0110C87F" w:rsidR="00FD0DCA" w:rsidRPr="00FD0DCA" w:rsidRDefault="00FD0DCA" w:rsidP="00FD0DCA">
      <w:pPr>
        <w:pStyle w:val="NoSpacing"/>
        <w:rPr>
          <w:rFonts w:cstheme="minorHAnsi"/>
          <w:sz w:val="24"/>
          <w:szCs w:val="24"/>
        </w:rPr>
      </w:pPr>
      <w:r>
        <w:rPr>
          <w:rFonts w:cstheme="minorHAnsi"/>
          <w:sz w:val="24"/>
          <w:szCs w:val="24"/>
        </w:rPr>
        <w:t>“</w:t>
      </w:r>
      <w:r w:rsidRPr="00FD0DCA">
        <w:rPr>
          <w:rFonts w:cstheme="minorHAnsi"/>
          <w:sz w:val="24"/>
          <w:szCs w:val="24"/>
        </w:rPr>
        <w:t xml:space="preserve">Really appreciated Dr. </w:t>
      </w:r>
      <w:r w:rsidR="00EC6F55">
        <w:rPr>
          <w:rFonts w:cstheme="minorHAnsi"/>
          <w:sz w:val="24"/>
          <w:szCs w:val="24"/>
        </w:rPr>
        <w:t>****</w:t>
      </w:r>
      <w:r w:rsidRPr="00FD0DCA">
        <w:rPr>
          <w:rFonts w:cstheme="minorHAnsi"/>
          <w:sz w:val="24"/>
          <w:szCs w:val="24"/>
        </w:rPr>
        <w:t xml:space="preserve"> </w:t>
      </w:r>
      <w:r w:rsidR="00EC6F55">
        <w:rPr>
          <w:rFonts w:cstheme="minorHAnsi"/>
          <w:sz w:val="24"/>
          <w:szCs w:val="24"/>
        </w:rPr>
        <w:t>****</w:t>
      </w:r>
      <w:r w:rsidRPr="00FD0DCA">
        <w:rPr>
          <w:rFonts w:cstheme="minorHAnsi"/>
          <w:sz w:val="24"/>
          <w:szCs w:val="24"/>
        </w:rPr>
        <w:t xml:space="preserve"> and the nurse.  They were professional, courteous, concerned and very thorough in my eye exam!</w:t>
      </w:r>
    </w:p>
    <w:p w14:paraId="098B5928" w14:textId="6A2B16ED" w:rsidR="00FD0DCA" w:rsidRPr="00FD0DCA" w:rsidRDefault="00FD0DCA" w:rsidP="00FD0DCA">
      <w:pPr>
        <w:pStyle w:val="NoSpacing"/>
        <w:rPr>
          <w:rFonts w:cstheme="minorHAnsi"/>
          <w:sz w:val="24"/>
          <w:szCs w:val="24"/>
        </w:rPr>
      </w:pPr>
      <w:r w:rsidRPr="00FD0DCA">
        <w:rPr>
          <w:rFonts w:cstheme="minorHAnsi"/>
          <w:sz w:val="24"/>
          <w:szCs w:val="24"/>
        </w:rPr>
        <w:lastRenderedPageBreak/>
        <w:t>They were both very reassuring that my eye issues would be properly prescribed.</w:t>
      </w:r>
    </w:p>
    <w:p w14:paraId="41E812FF" w14:textId="77777777" w:rsidR="00FD0DCA" w:rsidRPr="00FD0DCA" w:rsidRDefault="00FD0DCA" w:rsidP="00FD0DCA">
      <w:pPr>
        <w:pStyle w:val="NoSpacing"/>
        <w:rPr>
          <w:rFonts w:cstheme="minorHAnsi"/>
          <w:sz w:val="24"/>
          <w:szCs w:val="24"/>
        </w:rPr>
      </w:pPr>
      <w:r w:rsidRPr="00FD0DCA">
        <w:rPr>
          <w:rFonts w:cstheme="minorHAnsi"/>
          <w:sz w:val="24"/>
          <w:szCs w:val="24"/>
        </w:rPr>
        <w:t xml:space="preserve">Spent over 15+ years with another eye doctor. Will now, most assuredly, continue </w:t>
      </w:r>
    </w:p>
    <w:p w14:paraId="11BCD043" w14:textId="1F922982" w:rsidR="00FD0DCA" w:rsidRDefault="00FD0DCA" w:rsidP="00FD0DCA">
      <w:pPr>
        <w:pStyle w:val="NoSpacing"/>
        <w:rPr>
          <w:rFonts w:cstheme="minorHAnsi"/>
          <w:sz w:val="24"/>
          <w:szCs w:val="24"/>
        </w:rPr>
      </w:pPr>
      <w:r w:rsidRPr="00FD0DCA">
        <w:rPr>
          <w:rFonts w:cstheme="minorHAnsi"/>
          <w:sz w:val="24"/>
          <w:szCs w:val="24"/>
        </w:rPr>
        <w:t>coming to Jones Eye Clinic and trusting (with new confidence) ALL of my future eye care needs.</w:t>
      </w:r>
      <w:r>
        <w:rPr>
          <w:rFonts w:cstheme="minorHAnsi"/>
          <w:sz w:val="24"/>
          <w:szCs w:val="24"/>
        </w:rPr>
        <w:t>”</w:t>
      </w:r>
    </w:p>
    <w:p w14:paraId="41071C50" w14:textId="77777777" w:rsidR="004A58D3" w:rsidRDefault="004A58D3" w:rsidP="00FD0DCA">
      <w:pPr>
        <w:pStyle w:val="NoSpacing"/>
        <w:rPr>
          <w:rFonts w:cstheme="minorHAnsi"/>
          <w:sz w:val="24"/>
          <w:szCs w:val="24"/>
        </w:rPr>
      </w:pPr>
    </w:p>
    <w:p w14:paraId="7A68EE80" w14:textId="4FFAABCF" w:rsidR="004A58D3" w:rsidRDefault="004A58D3" w:rsidP="004A58D3">
      <w:pPr>
        <w:pStyle w:val="NoSpacing"/>
        <w:rPr>
          <w:rFonts w:cstheme="minorHAnsi"/>
          <w:sz w:val="24"/>
          <w:szCs w:val="24"/>
        </w:rPr>
      </w:pPr>
      <w:r>
        <w:rPr>
          <w:rFonts w:cstheme="minorHAnsi"/>
          <w:sz w:val="24"/>
          <w:szCs w:val="24"/>
        </w:rPr>
        <w:t>“</w:t>
      </w:r>
      <w:r w:rsidRPr="004A58D3">
        <w:rPr>
          <w:rFonts w:cstheme="minorHAnsi"/>
          <w:sz w:val="24"/>
          <w:szCs w:val="24"/>
        </w:rPr>
        <w:t>First, I want to express my extreme satisfaction with UAMS, Jones Eye Institute and specifically your personal professionalism, expertise and communication since I’ve been a patient. You should know that my career over 35 years was in dental/surgical in sales management calling on medical professionals and from my experience both you and the entire team at Jones Eye Institute are top notch! I would not hesitate to refer anyone to you!</w:t>
      </w:r>
      <w:r>
        <w:rPr>
          <w:rFonts w:cstheme="minorHAnsi"/>
          <w:sz w:val="24"/>
          <w:szCs w:val="24"/>
        </w:rPr>
        <w:t>”</w:t>
      </w:r>
    </w:p>
    <w:p w14:paraId="65846085" w14:textId="77777777" w:rsidR="007A7331" w:rsidRDefault="007A7331" w:rsidP="004A58D3">
      <w:pPr>
        <w:pStyle w:val="NoSpacing"/>
        <w:rPr>
          <w:rFonts w:cstheme="minorHAnsi"/>
          <w:sz w:val="24"/>
          <w:szCs w:val="24"/>
        </w:rPr>
      </w:pPr>
    </w:p>
    <w:p w14:paraId="65A2BF5F" w14:textId="1C1D1CE7" w:rsidR="007A7331" w:rsidRDefault="007A7331" w:rsidP="004A58D3">
      <w:pPr>
        <w:pStyle w:val="NoSpacing"/>
        <w:rPr>
          <w:rFonts w:cstheme="minorHAnsi"/>
          <w:sz w:val="24"/>
          <w:szCs w:val="24"/>
        </w:rPr>
      </w:pPr>
      <w:r>
        <w:rPr>
          <w:rFonts w:cstheme="minorHAnsi"/>
          <w:sz w:val="24"/>
          <w:szCs w:val="24"/>
        </w:rPr>
        <w:t>“</w:t>
      </w:r>
      <w:r w:rsidR="00EC6F55">
        <w:rPr>
          <w:rFonts w:cstheme="minorHAnsi"/>
          <w:sz w:val="24"/>
          <w:szCs w:val="24"/>
        </w:rPr>
        <w:t>****</w:t>
      </w:r>
      <w:r w:rsidRPr="007A7331">
        <w:rPr>
          <w:rFonts w:cstheme="minorHAnsi"/>
          <w:sz w:val="24"/>
          <w:szCs w:val="24"/>
        </w:rPr>
        <w:t xml:space="preserve"> </w:t>
      </w:r>
      <w:r w:rsidR="00EC6F55">
        <w:rPr>
          <w:rFonts w:cstheme="minorHAnsi"/>
          <w:sz w:val="24"/>
          <w:szCs w:val="24"/>
        </w:rPr>
        <w:t>****</w:t>
      </w:r>
      <w:r w:rsidRPr="007A7331">
        <w:rPr>
          <w:rFonts w:cstheme="minorHAnsi"/>
          <w:sz w:val="24"/>
          <w:szCs w:val="24"/>
        </w:rPr>
        <w:t xml:space="preserve"> continues to impress. It’s not just that she is an absolute delight, she always goes the extra mile. During my exam today she literally ran over to the optical shop for a tool to tweak my current glasses. Her assistant today, Dana McIntosh, was also very engaging and really did a great job evaluating my rather challenging vision.</w:t>
      </w:r>
      <w:r>
        <w:rPr>
          <w:rFonts w:cstheme="minorHAnsi"/>
          <w:sz w:val="24"/>
          <w:szCs w:val="24"/>
        </w:rPr>
        <w:t xml:space="preserve">  </w:t>
      </w:r>
      <w:r w:rsidRPr="007A7331">
        <w:rPr>
          <w:rFonts w:cstheme="minorHAnsi"/>
          <w:sz w:val="24"/>
          <w:szCs w:val="24"/>
        </w:rPr>
        <w:t>You really have a good team and I recommend them at every chance.</w:t>
      </w:r>
      <w:r>
        <w:rPr>
          <w:rFonts w:cstheme="minorHAnsi"/>
          <w:sz w:val="24"/>
          <w:szCs w:val="24"/>
        </w:rPr>
        <w:t>”</w:t>
      </w:r>
    </w:p>
    <w:p w14:paraId="70B82F3D" w14:textId="77777777" w:rsidR="00997419" w:rsidRDefault="00997419" w:rsidP="004A58D3">
      <w:pPr>
        <w:pStyle w:val="NoSpacing"/>
        <w:rPr>
          <w:rFonts w:cstheme="minorHAnsi"/>
          <w:sz w:val="24"/>
          <w:szCs w:val="24"/>
        </w:rPr>
      </w:pPr>
    </w:p>
    <w:p w14:paraId="43FF484C" w14:textId="53F74126" w:rsidR="00997419" w:rsidRDefault="00997419" w:rsidP="00997419">
      <w:pPr>
        <w:pStyle w:val="NoSpacing"/>
        <w:rPr>
          <w:rFonts w:cstheme="minorHAnsi"/>
          <w:sz w:val="24"/>
          <w:szCs w:val="24"/>
        </w:rPr>
      </w:pPr>
      <w:r>
        <w:rPr>
          <w:rFonts w:cstheme="minorHAnsi"/>
          <w:sz w:val="24"/>
          <w:szCs w:val="24"/>
        </w:rPr>
        <w:t>“</w:t>
      </w:r>
      <w:r w:rsidRPr="00997419">
        <w:rPr>
          <w:rFonts w:cstheme="minorHAnsi"/>
          <w:sz w:val="24"/>
          <w:szCs w:val="24"/>
        </w:rPr>
        <w:t xml:space="preserve">Dr. </w:t>
      </w:r>
      <w:r w:rsidR="00EC6F55">
        <w:rPr>
          <w:rFonts w:cstheme="minorHAnsi"/>
          <w:sz w:val="24"/>
          <w:szCs w:val="24"/>
        </w:rPr>
        <w:t>****</w:t>
      </w:r>
      <w:r w:rsidRPr="00997419">
        <w:rPr>
          <w:rFonts w:cstheme="minorHAnsi"/>
          <w:sz w:val="24"/>
          <w:szCs w:val="24"/>
        </w:rPr>
        <w:t xml:space="preserve"> is an excellent physician. She is knowledgeable, listens and provides education  that is applicable.</w:t>
      </w:r>
      <w:r>
        <w:rPr>
          <w:rFonts w:cstheme="minorHAnsi"/>
          <w:sz w:val="24"/>
          <w:szCs w:val="24"/>
        </w:rPr>
        <w:t xml:space="preserve">  </w:t>
      </w:r>
      <w:r w:rsidRPr="00997419">
        <w:rPr>
          <w:rFonts w:cstheme="minorHAnsi"/>
          <w:sz w:val="24"/>
          <w:szCs w:val="24"/>
        </w:rPr>
        <w:t>Her staff is wonderful!</w:t>
      </w:r>
      <w:r>
        <w:rPr>
          <w:rFonts w:cstheme="minorHAnsi"/>
          <w:sz w:val="24"/>
          <w:szCs w:val="24"/>
        </w:rPr>
        <w:t xml:space="preserve">  </w:t>
      </w:r>
      <w:r w:rsidRPr="00997419">
        <w:rPr>
          <w:rFonts w:cstheme="minorHAnsi"/>
          <w:sz w:val="24"/>
          <w:szCs w:val="24"/>
        </w:rPr>
        <w:t xml:space="preserve">I recommended Dr. </w:t>
      </w:r>
      <w:r w:rsidR="00EC6F55">
        <w:rPr>
          <w:rFonts w:cstheme="minorHAnsi"/>
          <w:sz w:val="24"/>
          <w:szCs w:val="24"/>
        </w:rPr>
        <w:t>****</w:t>
      </w:r>
      <w:r w:rsidRPr="00997419">
        <w:rPr>
          <w:rFonts w:cstheme="minorHAnsi"/>
          <w:sz w:val="24"/>
          <w:szCs w:val="24"/>
        </w:rPr>
        <w:t xml:space="preserve"> to my Mother and she had a positive experience also.</w:t>
      </w:r>
      <w:r>
        <w:rPr>
          <w:rFonts w:cstheme="minorHAnsi"/>
          <w:sz w:val="24"/>
          <w:szCs w:val="24"/>
        </w:rPr>
        <w:t>”</w:t>
      </w:r>
    </w:p>
    <w:p w14:paraId="4BC562EA" w14:textId="77777777" w:rsidR="00997419" w:rsidRDefault="00997419" w:rsidP="00997419">
      <w:pPr>
        <w:pStyle w:val="NoSpacing"/>
        <w:rPr>
          <w:rFonts w:cstheme="minorHAnsi"/>
          <w:sz w:val="24"/>
          <w:szCs w:val="24"/>
        </w:rPr>
      </w:pPr>
    </w:p>
    <w:p w14:paraId="706E2A6E" w14:textId="27C5BD93" w:rsidR="00997419" w:rsidRDefault="00997419" w:rsidP="00997419">
      <w:pPr>
        <w:pStyle w:val="NoSpacing"/>
        <w:rPr>
          <w:rFonts w:cstheme="minorHAnsi"/>
          <w:sz w:val="24"/>
          <w:szCs w:val="24"/>
        </w:rPr>
      </w:pPr>
      <w:r>
        <w:rPr>
          <w:rFonts w:cstheme="minorHAnsi"/>
          <w:sz w:val="24"/>
          <w:szCs w:val="24"/>
        </w:rPr>
        <w:t>“</w:t>
      </w:r>
      <w:r w:rsidRPr="00997419">
        <w:rPr>
          <w:rFonts w:cstheme="minorHAnsi"/>
          <w:sz w:val="24"/>
          <w:szCs w:val="24"/>
        </w:rPr>
        <w:t xml:space="preserve">Dr. </w:t>
      </w:r>
      <w:r w:rsidR="00EC6F55">
        <w:rPr>
          <w:rFonts w:cstheme="minorHAnsi"/>
          <w:sz w:val="24"/>
          <w:szCs w:val="24"/>
        </w:rPr>
        <w:t>****</w:t>
      </w:r>
      <w:r w:rsidRPr="00997419">
        <w:rPr>
          <w:rFonts w:cstheme="minorHAnsi"/>
          <w:sz w:val="24"/>
          <w:szCs w:val="24"/>
        </w:rPr>
        <w:t xml:space="preserve"> is wonderful, amazing, professional and treats her patients in the most kind way.  Her assistant Dana is also quite nice and knowledgeable.</w:t>
      </w:r>
      <w:r>
        <w:rPr>
          <w:rFonts w:cstheme="minorHAnsi"/>
          <w:sz w:val="24"/>
          <w:szCs w:val="24"/>
        </w:rPr>
        <w:t xml:space="preserve">  </w:t>
      </w:r>
      <w:r w:rsidRPr="00997419">
        <w:rPr>
          <w:rFonts w:cstheme="minorHAnsi"/>
          <w:sz w:val="24"/>
          <w:szCs w:val="24"/>
        </w:rPr>
        <w:t>So glad they are at UAMS.</w:t>
      </w:r>
      <w:r>
        <w:rPr>
          <w:rFonts w:cstheme="minorHAnsi"/>
          <w:sz w:val="24"/>
          <w:szCs w:val="24"/>
        </w:rPr>
        <w:t>”</w:t>
      </w:r>
    </w:p>
    <w:p w14:paraId="509C727B" w14:textId="77777777" w:rsidR="00997419" w:rsidRDefault="00997419" w:rsidP="00997419">
      <w:pPr>
        <w:pStyle w:val="NoSpacing"/>
        <w:rPr>
          <w:rFonts w:cstheme="minorHAnsi"/>
          <w:sz w:val="24"/>
          <w:szCs w:val="24"/>
        </w:rPr>
      </w:pPr>
    </w:p>
    <w:p w14:paraId="7227FC1E" w14:textId="59B0CF35" w:rsidR="00997419" w:rsidRDefault="00997419" w:rsidP="00997419">
      <w:pPr>
        <w:pStyle w:val="NoSpacing"/>
        <w:rPr>
          <w:rFonts w:cstheme="minorHAnsi"/>
          <w:sz w:val="24"/>
          <w:szCs w:val="24"/>
        </w:rPr>
      </w:pPr>
      <w:r>
        <w:rPr>
          <w:rFonts w:cstheme="minorHAnsi"/>
          <w:sz w:val="24"/>
          <w:szCs w:val="24"/>
        </w:rPr>
        <w:t>“</w:t>
      </w:r>
      <w:r w:rsidRPr="00997419">
        <w:rPr>
          <w:rFonts w:cstheme="minorHAnsi"/>
          <w:sz w:val="24"/>
          <w:szCs w:val="24"/>
        </w:rPr>
        <w:t xml:space="preserve">The tech Ashley was very knowledgeable and friendly. Dr </w:t>
      </w:r>
      <w:r w:rsidR="00EC6F55">
        <w:rPr>
          <w:rFonts w:cstheme="minorHAnsi"/>
          <w:sz w:val="24"/>
          <w:szCs w:val="24"/>
        </w:rPr>
        <w:t>****</w:t>
      </w:r>
      <w:r w:rsidRPr="00997419">
        <w:rPr>
          <w:rFonts w:cstheme="minorHAnsi"/>
          <w:sz w:val="24"/>
          <w:szCs w:val="24"/>
        </w:rPr>
        <w:t xml:space="preserve"> is amazing so smart and kind! She able to describe eye health in a way that is understandable and enjoyable.</w:t>
      </w:r>
      <w:r>
        <w:rPr>
          <w:rFonts w:cstheme="minorHAnsi"/>
          <w:sz w:val="24"/>
          <w:szCs w:val="24"/>
        </w:rPr>
        <w:t xml:space="preserve">  </w:t>
      </w:r>
      <w:r w:rsidRPr="00997419">
        <w:rPr>
          <w:rFonts w:cstheme="minorHAnsi"/>
          <w:sz w:val="24"/>
          <w:szCs w:val="24"/>
        </w:rPr>
        <w:t>The front desk worker was blah. She did not greet me with a smile or make the experience enjoyable at all.</w:t>
      </w:r>
      <w:r>
        <w:rPr>
          <w:rFonts w:cstheme="minorHAnsi"/>
          <w:sz w:val="24"/>
          <w:szCs w:val="24"/>
        </w:rPr>
        <w:t>”</w:t>
      </w:r>
    </w:p>
    <w:p w14:paraId="4F67DB61" w14:textId="77777777" w:rsidR="00997419" w:rsidRDefault="00997419" w:rsidP="00997419">
      <w:pPr>
        <w:pStyle w:val="NoSpacing"/>
        <w:rPr>
          <w:rFonts w:cstheme="minorHAnsi"/>
          <w:sz w:val="24"/>
          <w:szCs w:val="24"/>
        </w:rPr>
      </w:pPr>
    </w:p>
    <w:p w14:paraId="6D790BBF" w14:textId="65853198" w:rsidR="00997419" w:rsidRDefault="00997419" w:rsidP="00997419">
      <w:pPr>
        <w:pStyle w:val="NoSpacing"/>
        <w:rPr>
          <w:rFonts w:cstheme="minorHAnsi"/>
          <w:sz w:val="24"/>
          <w:szCs w:val="24"/>
        </w:rPr>
      </w:pPr>
      <w:r>
        <w:rPr>
          <w:rFonts w:cstheme="minorHAnsi"/>
          <w:sz w:val="24"/>
          <w:szCs w:val="24"/>
        </w:rPr>
        <w:t>“</w:t>
      </w:r>
      <w:r w:rsidRPr="00997419">
        <w:rPr>
          <w:rFonts w:cstheme="minorHAnsi"/>
          <w:sz w:val="24"/>
          <w:szCs w:val="24"/>
        </w:rPr>
        <w:t xml:space="preserve">Dr. </w:t>
      </w:r>
      <w:r w:rsidR="00EC6F55">
        <w:rPr>
          <w:rFonts w:cstheme="minorHAnsi"/>
          <w:sz w:val="24"/>
          <w:szCs w:val="24"/>
        </w:rPr>
        <w:t>****</w:t>
      </w:r>
      <w:r w:rsidRPr="00997419">
        <w:rPr>
          <w:rFonts w:cstheme="minorHAnsi"/>
          <w:sz w:val="24"/>
          <w:szCs w:val="24"/>
        </w:rPr>
        <w:t xml:space="preserve"> has a superb bedside manner. She displays an attitude of knowledge, care, and concern. She made me very comfortable during this visit. I plan to visit her annually as long as </w:t>
      </w:r>
      <w:r w:rsidR="00EC6F55">
        <w:rPr>
          <w:rFonts w:cstheme="minorHAnsi"/>
          <w:sz w:val="24"/>
          <w:szCs w:val="24"/>
        </w:rPr>
        <w:t>s</w:t>
      </w:r>
      <w:r w:rsidRPr="00997419">
        <w:rPr>
          <w:rFonts w:cstheme="minorHAnsi"/>
          <w:sz w:val="24"/>
          <w:szCs w:val="24"/>
        </w:rPr>
        <w:t>he practices here!</w:t>
      </w:r>
      <w:r>
        <w:rPr>
          <w:rFonts w:cstheme="minorHAnsi"/>
          <w:sz w:val="24"/>
          <w:szCs w:val="24"/>
        </w:rPr>
        <w:t>”</w:t>
      </w:r>
    </w:p>
    <w:p w14:paraId="4980443C" w14:textId="77777777" w:rsidR="00997419" w:rsidRDefault="00997419" w:rsidP="00997419">
      <w:pPr>
        <w:pStyle w:val="NoSpacing"/>
        <w:rPr>
          <w:rFonts w:cstheme="minorHAnsi"/>
          <w:sz w:val="24"/>
          <w:szCs w:val="24"/>
        </w:rPr>
      </w:pPr>
    </w:p>
    <w:p w14:paraId="52EDA923" w14:textId="7DB14ACE" w:rsidR="00997419" w:rsidRDefault="00997419" w:rsidP="00997419">
      <w:pPr>
        <w:pStyle w:val="NoSpacing"/>
        <w:rPr>
          <w:rFonts w:cstheme="minorHAnsi"/>
          <w:sz w:val="24"/>
          <w:szCs w:val="24"/>
        </w:rPr>
      </w:pPr>
      <w:r>
        <w:rPr>
          <w:rFonts w:cstheme="minorHAnsi"/>
          <w:sz w:val="24"/>
          <w:szCs w:val="24"/>
        </w:rPr>
        <w:t>“</w:t>
      </w:r>
      <w:r w:rsidRPr="00997419">
        <w:rPr>
          <w:rFonts w:cstheme="minorHAnsi"/>
          <w:sz w:val="24"/>
          <w:szCs w:val="24"/>
        </w:rPr>
        <w:t xml:space="preserve">Dr. </w:t>
      </w:r>
      <w:r w:rsidR="00EC6F55">
        <w:rPr>
          <w:rFonts w:cstheme="minorHAnsi"/>
          <w:sz w:val="24"/>
          <w:szCs w:val="24"/>
        </w:rPr>
        <w:t>****</w:t>
      </w:r>
      <w:r w:rsidRPr="00997419">
        <w:rPr>
          <w:rFonts w:cstheme="minorHAnsi"/>
          <w:sz w:val="24"/>
          <w:szCs w:val="24"/>
        </w:rPr>
        <w:t xml:space="preserve"> is very personable, knowledgeable, and makes it easy to understand the information she shares.</w:t>
      </w:r>
      <w:r>
        <w:rPr>
          <w:rFonts w:cstheme="minorHAnsi"/>
          <w:sz w:val="24"/>
          <w:szCs w:val="24"/>
        </w:rPr>
        <w:t>”</w:t>
      </w:r>
    </w:p>
    <w:p w14:paraId="218B3537" w14:textId="77777777" w:rsidR="00997419" w:rsidRDefault="00997419" w:rsidP="00997419">
      <w:pPr>
        <w:pStyle w:val="NoSpacing"/>
        <w:rPr>
          <w:rFonts w:cstheme="minorHAnsi"/>
          <w:sz w:val="24"/>
          <w:szCs w:val="24"/>
        </w:rPr>
      </w:pPr>
    </w:p>
    <w:p w14:paraId="3685B1D0" w14:textId="45805EBB" w:rsidR="00997419" w:rsidRDefault="00997419" w:rsidP="00997419">
      <w:pPr>
        <w:pStyle w:val="NoSpacing"/>
        <w:rPr>
          <w:rFonts w:cstheme="minorHAnsi"/>
          <w:sz w:val="24"/>
          <w:szCs w:val="24"/>
        </w:rPr>
      </w:pPr>
      <w:r>
        <w:rPr>
          <w:rFonts w:cstheme="minorHAnsi"/>
          <w:sz w:val="24"/>
          <w:szCs w:val="24"/>
        </w:rPr>
        <w:t>“</w:t>
      </w:r>
      <w:r w:rsidRPr="00997419">
        <w:rPr>
          <w:rFonts w:cstheme="minorHAnsi"/>
          <w:sz w:val="24"/>
          <w:szCs w:val="24"/>
        </w:rPr>
        <w:t xml:space="preserve">I have been seeing DR. </w:t>
      </w:r>
      <w:r w:rsidR="00EC6F55">
        <w:rPr>
          <w:rFonts w:cstheme="minorHAnsi"/>
          <w:sz w:val="24"/>
          <w:szCs w:val="24"/>
        </w:rPr>
        <w:t>****</w:t>
      </w:r>
      <w:r w:rsidRPr="00997419">
        <w:rPr>
          <w:rFonts w:cstheme="minorHAnsi"/>
          <w:sz w:val="24"/>
          <w:szCs w:val="24"/>
        </w:rPr>
        <w:t xml:space="preserve"> for about 5-6 yrs. and she is the best, most considerate doctor I have ever seen in my[70+] yrs.  She is smart and nice.</w:t>
      </w:r>
      <w:r>
        <w:rPr>
          <w:rFonts w:cstheme="minorHAnsi"/>
          <w:sz w:val="24"/>
          <w:szCs w:val="24"/>
        </w:rPr>
        <w:t>”</w:t>
      </w:r>
    </w:p>
    <w:p w14:paraId="04FF2847" w14:textId="77777777" w:rsidR="00997419" w:rsidRDefault="00997419" w:rsidP="00997419">
      <w:pPr>
        <w:pStyle w:val="NoSpacing"/>
        <w:rPr>
          <w:rFonts w:cstheme="minorHAnsi"/>
          <w:sz w:val="24"/>
          <w:szCs w:val="24"/>
        </w:rPr>
      </w:pPr>
    </w:p>
    <w:p w14:paraId="1023372E" w14:textId="012E070C" w:rsidR="00997419" w:rsidRDefault="00997419" w:rsidP="00997419">
      <w:pPr>
        <w:pStyle w:val="NoSpacing"/>
        <w:rPr>
          <w:rFonts w:cstheme="minorHAnsi"/>
          <w:sz w:val="24"/>
          <w:szCs w:val="24"/>
        </w:rPr>
      </w:pPr>
      <w:r>
        <w:rPr>
          <w:rFonts w:cstheme="minorHAnsi"/>
          <w:sz w:val="24"/>
          <w:szCs w:val="24"/>
        </w:rPr>
        <w:t>“</w:t>
      </w:r>
      <w:r w:rsidRPr="00997419">
        <w:rPr>
          <w:rFonts w:cstheme="minorHAnsi"/>
          <w:sz w:val="24"/>
          <w:szCs w:val="24"/>
        </w:rPr>
        <w:t xml:space="preserve">Dr. </w:t>
      </w:r>
      <w:r w:rsidR="00EC6F55">
        <w:rPr>
          <w:rFonts w:cstheme="minorHAnsi"/>
          <w:sz w:val="24"/>
          <w:szCs w:val="24"/>
        </w:rPr>
        <w:t>****</w:t>
      </w:r>
      <w:r w:rsidRPr="00997419">
        <w:rPr>
          <w:rFonts w:cstheme="minorHAnsi"/>
          <w:sz w:val="24"/>
          <w:szCs w:val="24"/>
        </w:rPr>
        <w:t xml:space="preserve"> is an incredible doctor. She took time to listen to and speak with me about all of my concerns and went out of her way to make my visit comfortable and accommodated.</w:t>
      </w:r>
      <w:r>
        <w:rPr>
          <w:rFonts w:cstheme="minorHAnsi"/>
          <w:sz w:val="24"/>
          <w:szCs w:val="24"/>
        </w:rPr>
        <w:t xml:space="preserve">  </w:t>
      </w:r>
      <w:r w:rsidRPr="00997419">
        <w:rPr>
          <w:rFonts w:cstheme="minorHAnsi"/>
          <w:sz w:val="24"/>
          <w:szCs w:val="24"/>
        </w:rPr>
        <w:t>I would highly recommend her to anyone.</w:t>
      </w:r>
      <w:r>
        <w:rPr>
          <w:rFonts w:cstheme="minorHAnsi"/>
          <w:sz w:val="24"/>
          <w:szCs w:val="24"/>
        </w:rPr>
        <w:t>”</w:t>
      </w:r>
    </w:p>
    <w:p w14:paraId="3A6FB8FA" w14:textId="77777777" w:rsidR="00997419" w:rsidRDefault="00997419" w:rsidP="00997419">
      <w:pPr>
        <w:pStyle w:val="NoSpacing"/>
        <w:rPr>
          <w:rFonts w:cstheme="minorHAnsi"/>
          <w:sz w:val="24"/>
          <w:szCs w:val="24"/>
        </w:rPr>
      </w:pPr>
    </w:p>
    <w:p w14:paraId="19DF616E" w14:textId="3945D225" w:rsidR="00997419" w:rsidRDefault="00997419" w:rsidP="00997419">
      <w:pPr>
        <w:pStyle w:val="NoSpacing"/>
        <w:rPr>
          <w:rFonts w:cstheme="minorHAnsi"/>
          <w:sz w:val="24"/>
          <w:szCs w:val="24"/>
        </w:rPr>
      </w:pPr>
      <w:r>
        <w:rPr>
          <w:rFonts w:cstheme="minorHAnsi"/>
          <w:sz w:val="24"/>
          <w:szCs w:val="24"/>
        </w:rPr>
        <w:t>“</w:t>
      </w:r>
      <w:r w:rsidRPr="00997419">
        <w:rPr>
          <w:rFonts w:cstheme="minorHAnsi"/>
          <w:sz w:val="24"/>
          <w:szCs w:val="24"/>
        </w:rPr>
        <w:t xml:space="preserve">I love going to Jones Eye Clinic. I have many problems with my sight. I appreciate all the time Dr </w:t>
      </w:r>
      <w:r w:rsidR="00EC6F55">
        <w:rPr>
          <w:rFonts w:cstheme="minorHAnsi"/>
          <w:sz w:val="24"/>
          <w:szCs w:val="24"/>
        </w:rPr>
        <w:t>****</w:t>
      </w:r>
      <w:r w:rsidRPr="00997419">
        <w:rPr>
          <w:rFonts w:cstheme="minorHAnsi"/>
          <w:sz w:val="24"/>
          <w:szCs w:val="24"/>
        </w:rPr>
        <w:t xml:space="preserve"> has spent with me to get my best sight possible.  It's a well run office. The lady who met with me about my payment was super friendly. My meeting with her ranks in my Top 10 customer service experiences since Covid began.</w:t>
      </w:r>
      <w:r>
        <w:rPr>
          <w:rFonts w:cstheme="minorHAnsi"/>
          <w:sz w:val="24"/>
          <w:szCs w:val="24"/>
        </w:rPr>
        <w:t>”</w:t>
      </w:r>
    </w:p>
    <w:p w14:paraId="1AB5C47C" w14:textId="77777777" w:rsidR="00997419" w:rsidRDefault="00997419" w:rsidP="00997419">
      <w:pPr>
        <w:pStyle w:val="NoSpacing"/>
        <w:rPr>
          <w:rFonts w:cstheme="minorHAnsi"/>
          <w:sz w:val="24"/>
          <w:szCs w:val="24"/>
        </w:rPr>
      </w:pPr>
    </w:p>
    <w:p w14:paraId="0481455A" w14:textId="5F3E1C34" w:rsidR="00997419" w:rsidRDefault="00997419" w:rsidP="00997419">
      <w:pPr>
        <w:pStyle w:val="NoSpacing"/>
        <w:rPr>
          <w:rFonts w:cstheme="minorHAnsi"/>
          <w:sz w:val="24"/>
          <w:szCs w:val="24"/>
        </w:rPr>
      </w:pPr>
      <w:r>
        <w:rPr>
          <w:rFonts w:cstheme="minorHAnsi"/>
          <w:sz w:val="24"/>
          <w:szCs w:val="24"/>
        </w:rPr>
        <w:lastRenderedPageBreak/>
        <w:t>“</w:t>
      </w:r>
      <w:r w:rsidRPr="00997419">
        <w:rPr>
          <w:rFonts w:cstheme="minorHAnsi"/>
          <w:sz w:val="24"/>
          <w:szCs w:val="24"/>
        </w:rPr>
        <w:t xml:space="preserve">Pleasant experience as always. I love Dr. </w:t>
      </w:r>
      <w:r w:rsidR="00EC6F55">
        <w:rPr>
          <w:rFonts w:cstheme="minorHAnsi"/>
          <w:sz w:val="24"/>
          <w:szCs w:val="24"/>
        </w:rPr>
        <w:t>****</w:t>
      </w:r>
      <w:r w:rsidRPr="00997419">
        <w:rPr>
          <w:rFonts w:cstheme="minorHAnsi"/>
          <w:sz w:val="24"/>
          <w:szCs w:val="24"/>
        </w:rPr>
        <w:t>! She is a pleasure to talk to and I always leave her office with a smile. The check-in and check-out staff are so nice and helpful. Thank you!</w:t>
      </w:r>
      <w:r>
        <w:rPr>
          <w:rFonts w:cstheme="minorHAnsi"/>
          <w:sz w:val="24"/>
          <w:szCs w:val="24"/>
        </w:rPr>
        <w:t>”</w:t>
      </w:r>
    </w:p>
    <w:p w14:paraId="67931714" w14:textId="77777777" w:rsidR="00997419" w:rsidRDefault="00997419" w:rsidP="00997419">
      <w:pPr>
        <w:pStyle w:val="NoSpacing"/>
        <w:rPr>
          <w:rFonts w:cstheme="minorHAnsi"/>
          <w:sz w:val="24"/>
          <w:szCs w:val="24"/>
        </w:rPr>
      </w:pPr>
    </w:p>
    <w:p w14:paraId="5F63ABC1" w14:textId="14A3CAFC" w:rsidR="00997419" w:rsidRDefault="00997419" w:rsidP="00997419">
      <w:pPr>
        <w:pStyle w:val="NoSpacing"/>
        <w:rPr>
          <w:rFonts w:cstheme="minorHAnsi"/>
          <w:sz w:val="24"/>
          <w:szCs w:val="24"/>
        </w:rPr>
      </w:pPr>
      <w:r>
        <w:rPr>
          <w:rFonts w:cstheme="minorHAnsi"/>
          <w:sz w:val="24"/>
          <w:szCs w:val="24"/>
        </w:rPr>
        <w:t>“</w:t>
      </w:r>
      <w:r w:rsidR="00EA4F1F" w:rsidRPr="00EA4F1F">
        <w:rPr>
          <w:rFonts w:cstheme="minorHAnsi"/>
          <w:sz w:val="24"/>
          <w:szCs w:val="24"/>
        </w:rPr>
        <w:t xml:space="preserve">Dr </w:t>
      </w:r>
      <w:r w:rsidR="00EC6F55">
        <w:rPr>
          <w:rFonts w:cstheme="minorHAnsi"/>
          <w:sz w:val="24"/>
          <w:szCs w:val="24"/>
        </w:rPr>
        <w:t>****</w:t>
      </w:r>
      <w:r w:rsidR="00EA4F1F" w:rsidRPr="00EA4F1F">
        <w:rPr>
          <w:rFonts w:cstheme="minorHAnsi"/>
          <w:sz w:val="24"/>
          <w:szCs w:val="24"/>
        </w:rPr>
        <w:t xml:space="preserve"> and her staff are the best! Dr </w:t>
      </w:r>
      <w:r w:rsidR="00EC6F55">
        <w:rPr>
          <w:rFonts w:cstheme="minorHAnsi"/>
          <w:sz w:val="24"/>
          <w:szCs w:val="24"/>
        </w:rPr>
        <w:t>****</w:t>
      </w:r>
      <w:r w:rsidR="00EA4F1F" w:rsidRPr="00EA4F1F">
        <w:rPr>
          <w:rFonts w:cstheme="minorHAnsi"/>
          <w:sz w:val="24"/>
          <w:szCs w:val="24"/>
        </w:rPr>
        <w:t xml:space="preserve"> goes above and beyond to help me and makes sure I'm taken care of. Dr </w:t>
      </w:r>
      <w:r w:rsidR="00EC6F55">
        <w:rPr>
          <w:rFonts w:cstheme="minorHAnsi"/>
          <w:sz w:val="24"/>
          <w:szCs w:val="24"/>
        </w:rPr>
        <w:t>****</w:t>
      </w:r>
      <w:r w:rsidR="00EA4F1F" w:rsidRPr="00EA4F1F">
        <w:rPr>
          <w:rFonts w:cstheme="minorHAnsi"/>
          <w:sz w:val="24"/>
          <w:szCs w:val="24"/>
        </w:rPr>
        <w:t xml:space="preserve"> and her staff are beyond 10/10! I would definitely recommend her to be your eye doctor!!!</w:t>
      </w:r>
      <w:r w:rsidR="00EA4F1F">
        <w:rPr>
          <w:rFonts w:cstheme="minorHAnsi"/>
          <w:sz w:val="24"/>
          <w:szCs w:val="24"/>
        </w:rPr>
        <w:t>”</w:t>
      </w:r>
    </w:p>
    <w:p w14:paraId="5347767D" w14:textId="77777777" w:rsidR="00EA4F1F" w:rsidRDefault="00EA4F1F" w:rsidP="00997419">
      <w:pPr>
        <w:pStyle w:val="NoSpacing"/>
        <w:rPr>
          <w:rFonts w:cstheme="minorHAnsi"/>
          <w:sz w:val="24"/>
          <w:szCs w:val="24"/>
        </w:rPr>
      </w:pPr>
    </w:p>
    <w:p w14:paraId="5645E025" w14:textId="50894FB2" w:rsidR="00EA4F1F" w:rsidRDefault="00EA4F1F" w:rsidP="00997419">
      <w:pPr>
        <w:pStyle w:val="NoSpacing"/>
        <w:rPr>
          <w:rFonts w:cstheme="minorHAnsi"/>
          <w:sz w:val="24"/>
          <w:szCs w:val="24"/>
        </w:rPr>
      </w:pPr>
      <w:r>
        <w:rPr>
          <w:rFonts w:cstheme="minorHAnsi"/>
          <w:sz w:val="24"/>
          <w:szCs w:val="24"/>
        </w:rPr>
        <w:t>“</w:t>
      </w:r>
      <w:r w:rsidRPr="00EA4F1F">
        <w:rPr>
          <w:rFonts w:cstheme="minorHAnsi"/>
          <w:sz w:val="24"/>
          <w:szCs w:val="24"/>
        </w:rPr>
        <w:t xml:space="preserve">I just want to say this is Dr. </w:t>
      </w:r>
      <w:r w:rsidR="00EC6F55">
        <w:rPr>
          <w:rFonts w:cstheme="minorHAnsi"/>
          <w:sz w:val="24"/>
          <w:szCs w:val="24"/>
        </w:rPr>
        <w:t>****</w:t>
      </w:r>
      <w:r w:rsidRPr="00EA4F1F">
        <w:rPr>
          <w:rFonts w:cstheme="minorHAnsi"/>
          <w:sz w:val="24"/>
          <w:szCs w:val="24"/>
        </w:rPr>
        <w:t xml:space="preserve"> and her staff and the the folks there are the best that I've ever been to.  I've been vision impaired my entire life, and there's a reason that every year I schedule with her.  So she's fantastic.  Thank you.</w:t>
      </w:r>
      <w:r>
        <w:rPr>
          <w:rFonts w:cstheme="minorHAnsi"/>
          <w:sz w:val="24"/>
          <w:szCs w:val="24"/>
        </w:rPr>
        <w:t>”</w:t>
      </w:r>
    </w:p>
    <w:p w14:paraId="19DA84EB" w14:textId="77777777" w:rsidR="00EA4F1F" w:rsidRDefault="00EA4F1F" w:rsidP="00997419">
      <w:pPr>
        <w:pStyle w:val="NoSpacing"/>
        <w:rPr>
          <w:rFonts w:cstheme="minorHAnsi"/>
          <w:sz w:val="24"/>
          <w:szCs w:val="24"/>
        </w:rPr>
      </w:pPr>
    </w:p>
    <w:p w14:paraId="34CFB713" w14:textId="77438D11" w:rsidR="00EA4F1F" w:rsidRDefault="00EA4F1F" w:rsidP="00997419">
      <w:pPr>
        <w:pStyle w:val="NoSpacing"/>
        <w:rPr>
          <w:rFonts w:cstheme="minorHAnsi"/>
          <w:sz w:val="24"/>
          <w:szCs w:val="24"/>
        </w:rPr>
      </w:pPr>
      <w:r>
        <w:rPr>
          <w:rFonts w:cstheme="minorHAnsi"/>
          <w:sz w:val="24"/>
          <w:szCs w:val="24"/>
        </w:rPr>
        <w:t>“</w:t>
      </w:r>
      <w:r w:rsidRPr="00EA4F1F">
        <w:rPr>
          <w:rFonts w:cstheme="minorHAnsi"/>
          <w:sz w:val="24"/>
          <w:szCs w:val="24"/>
        </w:rPr>
        <w:t xml:space="preserve">I am very thankful to have </w:t>
      </w:r>
      <w:r w:rsidR="00EC6F55">
        <w:rPr>
          <w:rFonts w:cstheme="minorHAnsi"/>
          <w:sz w:val="24"/>
          <w:szCs w:val="24"/>
        </w:rPr>
        <w:t>****</w:t>
      </w:r>
      <w:r w:rsidRPr="00EA4F1F">
        <w:rPr>
          <w:rFonts w:cstheme="minorHAnsi"/>
          <w:sz w:val="24"/>
          <w:szCs w:val="24"/>
        </w:rPr>
        <w:t xml:space="preserve"> </w:t>
      </w:r>
      <w:r w:rsidR="00EC6F55">
        <w:rPr>
          <w:rFonts w:cstheme="minorHAnsi"/>
          <w:sz w:val="24"/>
          <w:szCs w:val="24"/>
        </w:rPr>
        <w:t>****</w:t>
      </w:r>
      <w:r w:rsidRPr="00EA4F1F">
        <w:rPr>
          <w:rFonts w:cstheme="minorHAnsi"/>
          <w:sz w:val="24"/>
          <w:szCs w:val="24"/>
        </w:rPr>
        <w:t xml:space="preserve"> taking care of my eyes.  She is a delight and has the gift of being professional while treating me like I am her only patient.</w:t>
      </w:r>
      <w:r>
        <w:rPr>
          <w:rFonts w:cstheme="minorHAnsi"/>
          <w:sz w:val="24"/>
          <w:szCs w:val="24"/>
        </w:rPr>
        <w:t>”</w:t>
      </w:r>
    </w:p>
    <w:p w14:paraId="2B408FDB" w14:textId="77777777" w:rsidR="00EA4F1F" w:rsidRDefault="00EA4F1F" w:rsidP="00997419">
      <w:pPr>
        <w:pStyle w:val="NoSpacing"/>
        <w:rPr>
          <w:rFonts w:cstheme="minorHAnsi"/>
          <w:sz w:val="24"/>
          <w:szCs w:val="24"/>
        </w:rPr>
      </w:pPr>
    </w:p>
    <w:p w14:paraId="12C5BBD1" w14:textId="57E5879E" w:rsidR="00EA4F1F" w:rsidRDefault="00EA4F1F" w:rsidP="00997419">
      <w:pPr>
        <w:pStyle w:val="NoSpacing"/>
        <w:rPr>
          <w:rFonts w:cstheme="minorHAnsi"/>
          <w:sz w:val="24"/>
          <w:szCs w:val="24"/>
        </w:rPr>
      </w:pPr>
      <w:r>
        <w:rPr>
          <w:rFonts w:cstheme="minorHAnsi"/>
          <w:sz w:val="24"/>
          <w:szCs w:val="24"/>
        </w:rPr>
        <w:t>“</w:t>
      </w:r>
      <w:r w:rsidRPr="00EA4F1F">
        <w:rPr>
          <w:rFonts w:cstheme="minorHAnsi"/>
          <w:sz w:val="24"/>
          <w:szCs w:val="24"/>
        </w:rPr>
        <w:t xml:space="preserve">Katherine </w:t>
      </w:r>
      <w:r w:rsidR="00EC6F55">
        <w:rPr>
          <w:rFonts w:cstheme="minorHAnsi"/>
          <w:sz w:val="24"/>
          <w:szCs w:val="24"/>
        </w:rPr>
        <w:t>****</w:t>
      </w:r>
      <w:r w:rsidRPr="00EA4F1F">
        <w:rPr>
          <w:rFonts w:cstheme="minorHAnsi"/>
          <w:sz w:val="24"/>
          <w:szCs w:val="24"/>
        </w:rPr>
        <w:t xml:space="preserve"> is the sweetest doctor. She treats  you as a person and not just a number. She really cares about your health. She is very thorough and explains everything she is going to do to you. I appreciate her.</w:t>
      </w:r>
      <w:r>
        <w:rPr>
          <w:rFonts w:cstheme="minorHAnsi"/>
          <w:sz w:val="24"/>
          <w:szCs w:val="24"/>
        </w:rPr>
        <w:t>”</w:t>
      </w:r>
    </w:p>
    <w:p w14:paraId="6752A2E2" w14:textId="77777777" w:rsidR="00EA4F1F" w:rsidRDefault="00EA4F1F" w:rsidP="00997419">
      <w:pPr>
        <w:pStyle w:val="NoSpacing"/>
        <w:rPr>
          <w:rFonts w:cstheme="minorHAnsi"/>
          <w:sz w:val="24"/>
          <w:szCs w:val="24"/>
        </w:rPr>
      </w:pPr>
    </w:p>
    <w:p w14:paraId="6E85E5E7" w14:textId="14E7F898" w:rsidR="00EA4F1F" w:rsidRDefault="00EA4F1F" w:rsidP="00997419">
      <w:pPr>
        <w:pStyle w:val="NoSpacing"/>
        <w:rPr>
          <w:rFonts w:cstheme="minorHAnsi"/>
          <w:sz w:val="24"/>
          <w:szCs w:val="24"/>
        </w:rPr>
      </w:pPr>
      <w:r>
        <w:rPr>
          <w:rFonts w:cstheme="minorHAnsi"/>
          <w:sz w:val="24"/>
          <w:szCs w:val="24"/>
        </w:rPr>
        <w:t>“</w:t>
      </w:r>
      <w:r w:rsidRPr="00EA4F1F">
        <w:rPr>
          <w:rFonts w:cstheme="minorHAnsi"/>
          <w:sz w:val="24"/>
          <w:szCs w:val="24"/>
        </w:rPr>
        <w:t xml:space="preserve">I love Dr. </w:t>
      </w:r>
      <w:r w:rsidR="00EC6F55">
        <w:rPr>
          <w:rFonts w:cstheme="minorHAnsi"/>
          <w:sz w:val="24"/>
          <w:szCs w:val="24"/>
        </w:rPr>
        <w:t>****</w:t>
      </w:r>
      <w:r w:rsidRPr="00EA4F1F">
        <w:rPr>
          <w:rFonts w:cstheme="minorHAnsi"/>
          <w:sz w:val="24"/>
          <w:szCs w:val="24"/>
        </w:rPr>
        <w:t>! She's the best. Give her a raise!</w:t>
      </w:r>
      <w:r>
        <w:rPr>
          <w:rFonts w:cstheme="minorHAnsi"/>
          <w:sz w:val="24"/>
          <w:szCs w:val="24"/>
        </w:rPr>
        <w:t>”</w:t>
      </w:r>
    </w:p>
    <w:p w14:paraId="61631444" w14:textId="77777777" w:rsidR="00EA4F1F" w:rsidRDefault="00EA4F1F" w:rsidP="00997419">
      <w:pPr>
        <w:pStyle w:val="NoSpacing"/>
        <w:rPr>
          <w:rFonts w:cstheme="minorHAnsi"/>
          <w:sz w:val="24"/>
          <w:szCs w:val="24"/>
        </w:rPr>
      </w:pPr>
    </w:p>
    <w:p w14:paraId="678AD0A8" w14:textId="71871032" w:rsidR="00EA4F1F" w:rsidRDefault="00EA4F1F" w:rsidP="00997419">
      <w:pPr>
        <w:pStyle w:val="NoSpacing"/>
        <w:rPr>
          <w:rFonts w:cstheme="minorHAnsi"/>
          <w:sz w:val="24"/>
          <w:szCs w:val="24"/>
        </w:rPr>
      </w:pPr>
      <w:r>
        <w:rPr>
          <w:rFonts w:cstheme="minorHAnsi"/>
          <w:sz w:val="24"/>
          <w:szCs w:val="24"/>
        </w:rPr>
        <w:t>“</w:t>
      </w:r>
      <w:r w:rsidRPr="00EA4F1F">
        <w:rPr>
          <w:rFonts w:cstheme="minorHAnsi"/>
          <w:sz w:val="24"/>
          <w:szCs w:val="24"/>
        </w:rPr>
        <w:t xml:space="preserve">Dr. </w:t>
      </w:r>
      <w:r w:rsidR="00EC6F55">
        <w:rPr>
          <w:rFonts w:cstheme="minorHAnsi"/>
          <w:sz w:val="24"/>
          <w:szCs w:val="24"/>
        </w:rPr>
        <w:t>****</w:t>
      </w:r>
      <w:r w:rsidRPr="00EA4F1F">
        <w:rPr>
          <w:rFonts w:cstheme="minorHAnsi"/>
          <w:sz w:val="24"/>
          <w:szCs w:val="24"/>
        </w:rPr>
        <w:t xml:space="preserve"> </w:t>
      </w:r>
      <w:r w:rsidR="00EC6F55">
        <w:rPr>
          <w:rFonts w:cstheme="minorHAnsi"/>
          <w:sz w:val="24"/>
          <w:szCs w:val="24"/>
        </w:rPr>
        <w:t>****</w:t>
      </w:r>
      <w:r w:rsidRPr="00EA4F1F">
        <w:rPr>
          <w:rFonts w:cstheme="minorHAnsi"/>
          <w:sz w:val="24"/>
          <w:szCs w:val="24"/>
        </w:rPr>
        <w:t xml:space="preserve"> is the BEST!  She cares more than any doctor I have ever had - and you can feel that!</w:t>
      </w:r>
      <w:r>
        <w:rPr>
          <w:rFonts w:cstheme="minorHAnsi"/>
          <w:sz w:val="24"/>
          <w:szCs w:val="24"/>
        </w:rPr>
        <w:t>”</w:t>
      </w:r>
    </w:p>
    <w:p w14:paraId="2FAC9431" w14:textId="77777777" w:rsidR="00EA4F1F" w:rsidRDefault="00EA4F1F" w:rsidP="00997419">
      <w:pPr>
        <w:pStyle w:val="NoSpacing"/>
        <w:rPr>
          <w:rFonts w:cstheme="minorHAnsi"/>
          <w:sz w:val="24"/>
          <w:szCs w:val="24"/>
        </w:rPr>
      </w:pPr>
    </w:p>
    <w:p w14:paraId="30E21027" w14:textId="77213CFE" w:rsidR="00EA4F1F" w:rsidRDefault="00EA4F1F" w:rsidP="00997419">
      <w:pPr>
        <w:pStyle w:val="NoSpacing"/>
        <w:rPr>
          <w:rFonts w:cstheme="minorHAnsi"/>
          <w:sz w:val="24"/>
          <w:szCs w:val="24"/>
        </w:rPr>
      </w:pPr>
      <w:r>
        <w:rPr>
          <w:rFonts w:cstheme="minorHAnsi"/>
          <w:sz w:val="24"/>
          <w:szCs w:val="24"/>
        </w:rPr>
        <w:t>“</w:t>
      </w:r>
      <w:r w:rsidRPr="00EA4F1F">
        <w:rPr>
          <w:rFonts w:cstheme="minorHAnsi"/>
          <w:sz w:val="24"/>
          <w:szCs w:val="24"/>
        </w:rPr>
        <w:t xml:space="preserve">I love having Dr </w:t>
      </w:r>
      <w:r w:rsidR="00EC6F55">
        <w:rPr>
          <w:rFonts w:cstheme="minorHAnsi"/>
          <w:sz w:val="24"/>
          <w:szCs w:val="24"/>
        </w:rPr>
        <w:t>****</w:t>
      </w:r>
      <w:r w:rsidRPr="00EA4F1F">
        <w:rPr>
          <w:rFonts w:cstheme="minorHAnsi"/>
          <w:sz w:val="24"/>
          <w:szCs w:val="24"/>
        </w:rPr>
        <w:t xml:space="preserve"> as my provider. Years ago I hated losing Dr [NAME], but Dr </w:t>
      </w:r>
      <w:r w:rsidR="00EC6F55">
        <w:rPr>
          <w:rFonts w:cstheme="minorHAnsi"/>
          <w:sz w:val="24"/>
          <w:szCs w:val="24"/>
        </w:rPr>
        <w:t>****</w:t>
      </w:r>
      <w:r w:rsidRPr="00EA4F1F">
        <w:rPr>
          <w:rFonts w:cstheme="minorHAnsi"/>
          <w:sz w:val="24"/>
          <w:szCs w:val="24"/>
        </w:rPr>
        <w:t xml:space="preserve"> has surpassed all my expectations, and is very much on top of my autoimmune issues. I have complete trust in her abilities and peace knowing she is very conservative toward the management of my care.</w:t>
      </w:r>
      <w:r>
        <w:rPr>
          <w:rFonts w:cstheme="minorHAnsi"/>
          <w:sz w:val="24"/>
          <w:szCs w:val="24"/>
        </w:rPr>
        <w:t>”</w:t>
      </w:r>
    </w:p>
    <w:p w14:paraId="57BFF8CB" w14:textId="77777777" w:rsidR="00EA4F1F" w:rsidRDefault="00EA4F1F" w:rsidP="00997419">
      <w:pPr>
        <w:pStyle w:val="NoSpacing"/>
        <w:rPr>
          <w:rFonts w:cstheme="minorHAnsi"/>
          <w:sz w:val="24"/>
          <w:szCs w:val="24"/>
        </w:rPr>
      </w:pPr>
    </w:p>
    <w:p w14:paraId="10385AA8" w14:textId="649E8673" w:rsidR="00EA4F1F" w:rsidRDefault="00EA4F1F" w:rsidP="00EA4F1F">
      <w:pPr>
        <w:pStyle w:val="NoSpacing"/>
        <w:rPr>
          <w:rFonts w:cstheme="minorHAnsi"/>
          <w:sz w:val="24"/>
          <w:szCs w:val="24"/>
        </w:rPr>
      </w:pPr>
      <w:r>
        <w:rPr>
          <w:rFonts w:cstheme="minorHAnsi"/>
          <w:sz w:val="24"/>
          <w:szCs w:val="24"/>
        </w:rPr>
        <w:t>“</w:t>
      </w:r>
      <w:r w:rsidRPr="00EA4F1F">
        <w:rPr>
          <w:rFonts w:cstheme="minorHAnsi"/>
          <w:sz w:val="24"/>
          <w:szCs w:val="24"/>
        </w:rPr>
        <w:t xml:space="preserve">Dr K </w:t>
      </w:r>
      <w:r w:rsidR="00EC6F55">
        <w:rPr>
          <w:rFonts w:cstheme="minorHAnsi"/>
          <w:sz w:val="24"/>
          <w:szCs w:val="24"/>
        </w:rPr>
        <w:t>****</w:t>
      </w:r>
      <w:r w:rsidRPr="00EA4F1F">
        <w:rPr>
          <w:rFonts w:cstheme="minorHAnsi"/>
          <w:sz w:val="24"/>
          <w:szCs w:val="24"/>
        </w:rPr>
        <w:t xml:space="preserve"> is always a joy to visit. My care and visit with her is unparalleled. She is very caring about my eye health, offers suggestions, answers all my questions and not once do I ever feel rushed or have the sense she doesn't have time to talk to me. </w:t>
      </w:r>
      <w:r>
        <w:rPr>
          <w:rFonts w:cstheme="minorHAnsi"/>
          <w:sz w:val="24"/>
          <w:szCs w:val="24"/>
        </w:rPr>
        <w:t xml:space="preserve"> </w:t>
      </w:r>
      <w:r w:rsidRPr="00EA4F1F">
        <w:rPr>
          <w:rFonts w:cstheme="minorHAnsi"/>
          <w:sz w:val="24"/>
          <w:szCs w:val="24"/>
        </w:rPr>
        <w:t>She is an incredible asset to JEI and UAMS and I hope she is made to feel that way.</w:t>
      </w:r>
      <w:r>
        <w:rPr>
          <w:rFonts w:cstheme="minorHAnsi"/>
          <w:sz w:val="24"/>
          <w:szCs w:val="24"/>
        </w:rPr>
        <w:t>”</w:t>
      </w:r>
    </w:p>
    <w:p w14:paraId="41CB69E4" w14:textId="77777777" w:rsidR="00EA4F1F" w:rsidRDefault="00EA4F1F" w:rsidP="00EA4F1F">
      <w:pPr>
        <w:pStyle w:val="NoSpacing"/>
        <w:rPr>
          <w:rFonts w:cstheme="minorHAnsi"/>
          <w:sz w:val="24"/>
          <w:szCs w:val="24"/>
        </w:rPr>
      </w:pPr>
    </w:p>
    <w:p w14:paraId="229FF033" w14:textId="0B631070" w:rsidR="00EA4F1F" w:rsidRDefault="00EA4F1F" w:rsidP="00EA4F1F">
      <w:pPr>
        <w:pStyle w:val="NoSpacing"/>
        <w:rPr>
          <w:rFonts w:cstheme="minorHAnsi"/>
          <w:sz w:val="24"/>
          <w:szCs w:val="24"/>
        </w:rPr>
      </w:pPr>
      <w:r>
        <w:rPr>
          <w:rFonts w:cstheme="minorHAnsi"/>
          <w:sz w:val="24"/>
          <w:szCs w:val="24"/>
        </w:rPr>
        <w:t>“</w:t>
      </w:r>
      <w:r w:rsidRPr="00EA4F1F">
        <w:rPr>
          <w:rFonts w:cstheme="minorHAnsi"/>
          <w:sz w:val="24"/>
          <w:szCs w:val="24"/>
        </w:rPr>
        <w:t xml:space="preserve">Hi.  It's obvious that Dr. </w:t>
      </w:r>
      <w:r w:rsidR="00EC6F55">
        <w:rPr>
          <w:rFonts w:cstheme="minorHAnsi"/>
          <w:sz w:val="24"/>
          <w:szCs w:val="24"/>
        </w:rPr>
        <w:t>****</w:t>
      </w:r>
      <w:r w:rsidRPr="00EA4F1F">
        <w:rPr>
          <w:rFonts w:cstheme="minorHAnsi"/>
          <w:sz w:val="24"/>
          <w:szCs w:val="24"/>
        </w:rPr>
        <w:t xml:space="preserve"> is a very competent doctor and I especially appreciated her willingness to respond to my questions.  Her responses were indicated she understood what I asked and her responses were thorough and gave me information that I find very helpful.  Dr. </w:t>
      </w:r>
      <w:r w:rsidR="00EC6F55">
        <w:rPr>
          <w:rFonts w:cstheme="minorHAnsi"/>
          <w:sz w:val="24"/>
          <w:szCs w:val="24"/>
        </w:rPr>
        <w:t>****</w:t>
      </w:r>
      <w:r w:rsidRPr="00EA4F1F">
        <w:rPr>
          <w:rFonts w:cstheme="minorHAnsi"/>
          <w:sz w:val="24"/>
          <w:szCs w:val="24"/>
        </w:rPr>
        <w:t xml:space="preserve"> was an exceptionally good physician and I appreciate the help that she provided me.  Thank you so much.</w:t>
      </w:r>
      <w:r>
        <w:rPr>
          <w:rFonts w:cstheme="minorHAnsi"/>
          <w:sz w:val="24"/>
          <w:szCs w:val="24"/>
        </w:rPr>
        <w:t>”</w:t>
      </w:r>
    </w:p>
    <w:p w14:paraId="02AA8E12" w14:textId="77777777" w:rsidR="00EA4F1F" w:rsidRDefault="00EA4F1F" w:rsidP="00EA4F1F">
      <w:pPr>
        <w:pStyle w:val="NoSpacing"/>
        <w:rPr>
          <w:rFonts w:cstheme="minorHAnsi"/>
          <w:sz w:val="24"/>
          <w:szCs w:val="24"/>
        </w:rPr>
      </w:pPr>
    </w:p>
    <w:p w14:paraId="2CD0FF68" w14:textId="585E5DB7" w:rsidR="00EA4F1F" w:rsidRPr="004A58D3" w:rsidRDefault="00EA4F1F" w:rsidP="00EA4F1F">
      <w:pPr>
        <w:pStyle w:val="NoSpacing"/>
        <w:rPr>
          <w:rFonts w:cstheme="minorHAnsi"/>
          <w:sz w:val="24"/>
          <w:szCs w:val="24"/>
        </w:rPr>
      </w:pPr>
      <w:r>
        <w:rPr>
          <w:rFonts w:cstheme="minorHAnsi"/>
          <w:sz w:val="24"/>
          <w:szCs w:val="24"/>
        </w:rPr>
        <w:t>“</w:t>
      </w:r>
      <w:r w:rsidRPr="00EA4F1F">
        <w:rPr>
          <w:rFonts w:cstheme="minorHAnsi"/>
          <w:sz w:val="24"/>
          <w:szCs w:val="24"/>
        </w:rPr>
        <w:t xml:space="preserve">Dr. </w:t>
      </w:r>
      <w:r w:rsidR="00EC6F55">
        <w:rPr>
          <w:rFonts w:cstheme="minorHAnsi"/>
          <w:sz w:val="24"/>
          <w:szCs w:val="24"/>
        </w:rPr>
        <w:t>****</w:t>
      </w:r>
      <w:r w:rsidRPr="00EA4F1F">
        <w:rPr>
          <w:rFonts w:cstheme="minorHAnsi"/>
          <w:sz w:val="24"/>
          <w:szCs w:val="24"/>
        </w:rPr>
        <w:t xml:space="preserve"> was absolutely amazing. She took me in last minute for my emergency on my eye and she addressed all my concerns. Made sure she consulted with the corneal Specialists, and all of this was last minute and they went above and beyond for my care are made me feel safe that everything was going to be okay. And that they would do everything they could to try and fix it. I've never had a doctor's office do this for me, and a 10 out of 10 recommend every single time. Also, the nursing staff was absolutely hands down. Amazing. Thank you.</w:t>
      </w:r>
      <w:r>
        <w:rPr>
          <w:rFonts w:cstheme="minorHAnsi"/>
          <w:sz w:val="24"/>
          <w:szCs w:val="24"/>
        </w:rPr>
        <w:t>”</w:t>
      </w:r>
    </w:p>
    <w:p w14:paraId="55D8427A" w14:textId="77777777" w:rsidR="004A58D3" w:rsidRPr="00C52BD5" w:rsidRDefault="004A58D3" w:rsidP="00FD0DCA">
      <w:pPr>
        <w:pStyle w:val="NoSpacing"/>
        <w:rPr>
          <w:rFonts w:cstheme="minorHAnsi"/>
          <w:sz w:val="24"/>
          <w:szCs w:val="24"/>
        </w:rPr>
      </w:pPr>
    </w:p>
    <w:sectPr w:rsidR="004A58D3" w:rsidRPr="00C52BD5" w:rsidSect="00DC38A4">
      <w:headerReference w:type="default" r:id="rId14"/>
      <w:footerReference w:type="default" r:id="rId15"/>
      <w:headerReference w:type="first" r:id="rId16"/>
      <w:pgSz w:w="12240" w:h="15840"/>
      <w:pgMar w:top="144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25391" w14:textId="77777777" w:rsidR="00280A32" w:rsidRDefault="00280A32" w:rsidP="00F53D04">
      <w:pPr>
        <w:spacing w:after="0" w:line="240" w:lineRule="auto"/>
      </w:pPr>
      <w:r>
        <w:separator/>
      </w:r>
    </w:p>
  </w:endnote>
  <w:endnote w:type="continuationSeparator" w:id="0">
    <w:p w14:paraId="1E8906F6" w14:textId="77777777" w:rsidR="00280A32" w:rsidRDefault="00280A32" w:rsidP="00F5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348355"/>
      <w:docPartObj>
        <w:docPartGallery w:val="Page Numbers (Bottom of Page)"/>
        <w:docPartUnique/>
      </w:docPartObj>
    </w:sdtPr>
    <w:sdtEndPr>
      <w:rPr>
        <w:color w:val="7F7F7F" w:themeColor="background1" w:themeShade="7F"/>
        <w:spacing w:val="60"/>
      </w:rPr>
    </w:sdtEndPr>
    <w:sdtContent>
      <w:p w14:paraId="36591B0C" w14:textId="3A547E0F" w:rsidR="00625DDE" w:rsidRDefault="00625DD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352E">
          <w:rPr>
            <w:noProof/>
          </w:rPr>
          <w:t>1</w:t>
        </w:r>
        <w:r>
          <w:rPr>
            <w:noProof/>
          </w:rPr>
          <w:fldChar w:fldCharType="end"/>
        </w:r>
        <w:r>
          <w:t xml:space="preserve"> | </w:t>
        </w:r>
        <w:r>
          <w:rPr>
            <w:color w:val="7F7F7F" w:themeColor="background1" w:themeShade="7F"/>
            <w:spacing w:val="60"/>
          </w:rPr>
          <w:t>Page</w:t>
        </w:r>
      </w:p>
    </w:sdtContent>
  </w:sdt>
  <w:p w14:paraId="6DD1A71B" w14:textId="72F183C5" w:rsidR="002E7BA3" w:rsidRDefault="002E7BA3" w:rsidP="002E7BA3">
    <w:pPr>
      <w:pStyle w:val="Footer"/>
      <w:tabs>
        <w:tab w:val="clear" w:pos="4680"/>
        <w:tab w:val="clear" w:pos="9360"/>
        <w:tab w:val="left" w:pos="38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CBFE4" w14:textId="77777777" w:rsidR="00280A32" w:rsidRDefault="00280A32" w:rsidP="00F53D04">
      <w:pPr>
        <w:spacing w:after="0" w:line="240" w:lineRule="auto"/>
      </w:pPr>
      <w:r>
        <w:separator/>
      </w:r>
    </w:p>
  </w:footnote>
  <w:footnote w:type="continuationSeparator" w:id="0">
    <w:p w14:paraId="4ECE63A1" w14:textId="77777777" w:rsidR="00280A32" w:rsidRDefault="00280A32" w:rsidP="00F53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7344" w14:textId="62AAD0C9" w:rsidR="00DC38A4" w:rsidRDefault="00EC6F55" w:rsidP="00DC38A4">
    <w:pPr>
      <w:pStyle w:val="Header"/>
      <w:jc w:val="right"/>
    </w:pPr>
    <w:r>
      <w:t>****</w:t>
    </w:r>
    <w:r w:rsidR="00DC38A4">
      <w:t xml:space="preserve"> L. </w:t>
    </w:r>
    <w:r>
      <w:t>****</w:t>
    </w:r>
    <w:r w:rsidR="00DC38A4">
      <w:t xml:space="preserve"> OD, MBA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4A43" w14:textId="2393F48E" w:rsidR="005222CD" w:rsidRDefault="00EC6F55" w:rsidP="00DC38A4">
    <w:pPr>
      <w:pStyle w:val="Header"/>
      <w:jc w:val="right"/>
    </w:pPr>
    <w:r>
      <w:t>****</w:t>
    </w:r>
    <w:r w:rsidR="005222CD">
      <w:t xml:space="preserve"> L. </w:t>
    </w:r>
    <w:r>
      <w:t>****</w:t>
    </w:r>
    <w:r w:rsidR="005222CD">
      <w:t xml:space="preserve"> OD, MBA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043F1"/>
    <w:multiLevelType w:val="hybridMultilevel"/>
    <w:tmpl w:val="8D00C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070828"/>
    <w:multiLevelType w:val="hybridMultilevel"/>
    <w:tmpl w:val="BB5C5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E2"/>
    <w:rsid w:val="00020848"/>
    <w:rsid w:val="000612F8"/>
    <w:rsid w:val="000A04DB"/>
    <w:rsid w:val="001526FF"/>
    <w:rsid w:val="00186905"/>
    <w:rsid w:val="00280A32"/>
    <w:rsid w:val="00290368"/>
    <w:rsid w:val="002A1A1A"/>
    <w:rsid w:val="002C568F"/>
    <w:rsid w:val="002E7BA3"/>
    <w:rsid w:val="002F3F4D"/>
    <w:rsid w:val="00321C9E"/>
    <w:rsid w:val="0032247D"/>
    <w:rsid w:val="00324F3A"/>
    <w:rsid w:val="00352353"/>
    <w:rsid w:val="00352B7A"/>
    <w:rsid w:val="00382585"/>
    <w:rsid w:val="00393244"/>
    <w:rsid w:val="003B4A96"/>
    <w:rsid w:val="00403CF4"/>
    <w:rsid w:val="004116CC"/>
    <w:rsid w:val="004258A2"/>
    <w:rsid w:val="00437C1A"/>
    <w:rsid w:val="0046065B"/>
    <w:rsid w:val="00471EE2"/>
    <w:rsid w:val="004A58D3"/>
    <w:rsid w:val="005222CD"/>
    <w:rsid w:val="00541545"/>
    <w:rsid w:val="005B6EEB"/>
    <w:rsid w:val="005E03D8"/>
    <w:rsid w:val="005F5181"/>
    <w:rsid w:val="00600FD4"/>
    <w:rsid w:val="006158C8"/>
    <w:rsid w:val="006244F0"/>
    <w:rsid w:val="00625DDE"/>
    <w:rsid w:val="00633B9A"/>
    <w:rsid w:val="006359EB"/>
    <w:rsid w:val="0065511D"/>
    <w:rsid w:val="00660EAC"/>
    <w:rsid w:val="006805DB"/>
    <w:rsid w:val="006C05D5"/>
    <w:rsid w:val="006C09FE"/>
    <w:rsid w:val="006F154D"/>
    <w:rsid w:val="007361E8"/>
    <w:rsid w:val="007625CF"/>
    <w:rsid w:val="007A7331"/>
    <w:rsid w:val="007C0F80"/>
    <w:rsid w:val="007E7B0E"/>
    <w:rsid w:val="008165C2"/>
    <w:rsid w:val="00832F42"/>
    <w:rsid w:val="00842777"/>
    <w:rsid w:val="00844636"/>
    <w:rsid w:val="00882050"/>
    <w:rsid w:val="008A79ED"/>
    <w:rsid w:val="008C3EE7"/>
    <w:rsid w:val="008C6546"/>
    <w:rsid w:val="008E6E8D"/>
    <w:rsid w:val="008F53B5"/>
    <w:rsid w:val="00937990"/>
    <w:rsid w:val="0099696C"/>
    <w:rsid w:val="00997419"/>
    <w:rsid w:val="009A352E"/>
    <w:rsid w:val="009C2480"/>
    <w:rsid w:val="009F33FA"/>
    <w:rsid w:val="00A0276A"/>
    <w:rsid w:val="00A078E1"/>
    <w:rsid w:val="00A301DF"/>
    <w:rsid w:val="00A32749"/>
    <w:rsid w:val="00A53D27"/>
    <w:rsid w:val="00A651E5"/>
    <w:rsid w:val="00A835C3"/>
    <w:rsid w:val="00B55BCB"/>
    <w:rsid w:val="00B73612"/>
    <w:rsid w:val="00B9052A"/>
    <w:rsid w:val="00B91C48"/>
    <w:rsid w:val="00BC7661"/>
    <w:rsid w:val="00BE2D99"/>
    <w:rsid w:val="00BF458A"/>
    <w:rsid w:val="00C041F2"/>
    <w:rsid w:val="00C0775C"/>
    <w:rsid w:val="00C07CD3"/>
    <w:rsid w:val="00C2381A"/>
    <w:rsid w:val="00C43AA1"/>
    <w:rsid w:val="00C52BD5"/>
    <w:rsid w:val="00C76AA0"/>
    <w:rsid w:val="00C873E3"/>
    <w:rsid w:val="00CF3207"/>
    <w:rsid w:val="00D20B59"/>
    <w:rsid w:val="00D720A0"/>
    <w:rsid w:val="00DB6B53"/>
    <w:rsid w:val="00DC38A4"/>
    <w:rsid w:val="00DD322F"/>
    <w:rsid w:val="00E560D0"/>
    <w:rsid w:val="00E83CEF"/>
    <w:rsid w:val="00EA4F1F"/>
    <w:rsid w:val="00EC6F55"/>
    <w:rsid w:val="00ED58C8"/>
    <w:rsid w:val="00F53D04"/>
    <w:rsid w:val="00F56B2A"/>
    <w:rsid w:val="00F65E24"/>
    <w:rsid w:val="00FB25B1"/>
    <w:rsid w:val="00FC2BB7"/>
    <w:rsid w:val="00FD0DCA"/>
    <w:rsid w:val="00FE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0E0A"/>
  <w15:chartTrackingRefBased/>
  <w15:docId w15:val="{74F97181-C80A-49B5-ADAF-641AADFC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EE2"/>
    <w:pPr>
      <w:spacing w:after="0" w:line="240" w:lineRule="auto"/>
    </w:pPr>
    <w:rPr>
      <w:kern w:val="0"/>
      <w14:ligatures w14:val="none"/>
    </w:rPr>
  </w:style>
  <w:style w:type="character" w:styleId="Hyperlink">
    <w:name w:val="Hyperlink"/>
    <w:basedOn w:val="DefaultParagraphFont"/>
    <w:uiPriority w:val="99"/>
    <w:unhideWhenUsed/>
    <w:rsid w:val="00382585"/>
    <w:rPr>
      <w:color w:val="0000FF"/>
      <w:u w:val="single"/>
    </w:rPr>
  </w:style>
  <w:style w:type="character" w:customStyle="1" w:styleId="UnresolvedMention">
    <w:name w:val="Unresolved Mention"/>
    <w:basedOn w:val="DefaultParagraphFont"/>
    <w:uiPriority w:val="99"/>
    <w:semiHidden/>
    <w:unhideWhenUsed/>
    <w:rsid w:val="000A04DB"/>
    <w:rPr>
      <w:color w:val="605E5C"/>
      <w:shd w:val="clear" w:color="auto" w:fill="E1DFDD"/>
    </w:rPr>
  </w:style>
  <w:style w:type="table" w:styleId="TableGrid">
    <w:name w:val="Table Grid"/>
    <w:basedOn w:val="TableNormal"/>
    <w:uiPriority w:val="39"/>
    <w:rsid w:val="00A6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F15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53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D04"/>
  </w:style>
  <w:style w:type="paragraph" w:styleId="Footer">
    <w:name w:val="footer"/>
    <w:basedOn w:val="Normal"/>
    <w:link w:val="FooterChar"/>
    <w:uiPriority w:val="99"/>
    <w:unhideWhenUsed/>
    <w:rsid w:val="00F53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D04"/>
  </w:style>
  <w:style w:type="paragraph" w:customStyle="1" w:styleId="xmsonormal">
    <w:name w:val="x_msonormal"/>
    <w:basedOn w:val="Normal"/>
    <w:rsid w:val="004A58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27531">
      <w:bodyDiv w:val="1"/>
      <w:marLeft w:val="0"/>
      <w:marRight w:val="0"/>
      <w:marTop w:val="0"/>
      <w:marBottom w:val="0"/>
      <w:divBdr>
        <w:top w:val="none" w:sz="0" w:space="0" w:color="auto"/>
        <w:left w:val="none" w:sz="0" w:space="0" w:color="auto"/>
        <w:bottom w:val="none" w:sz="0" w:space="0" w:color="auto"/>
        <w:right w:val="none" w:sz="0" w:space="0" w:color="auto"/>
      </w:divBdr>
      <w:divsChild>
        <w:div w:id="1396782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91137">
              <w:marLeft w:val="0"/>
              <w:marRight w:val="0"/>
              <w:marTop w:val="0"/>
              <w:marBottom w:val="0"/>
              <w:divBdr>
                <w:top w:val="none" w:sz="0" w:space="0" w:color="auto"/>
                <w:left w:val="none" w:sz="0" w:space="0" w:color="auto"/>
                <w:bottom w:val="none" w:sz="0" w:space="0" w:color="auto"/>
                <w:right w:val="none" w:sz="0" w:space="0" w:color="auto"/>
              </w:divBdr>
              <w:divsChild>
                <w:div w:id="1328049886">
                  <w:marLeft w:val="0"/>
                  <w:marRight w:val="0"/>
                  <w:marTop w:val="0"/>
                  <w:marBottom w:val="0"/>
                  <w:divBdr>
                    <w:top w:val="none" w:sz="0" w:space="0" w:color="auto"/>
                    <w:left w:val="none" w:sz="0" w:space="0" w:color="auto"/>
                    <w:bottom w:val="none" w:sz="0" w:space="0" w:color="auto"/>
                    <w:right w:val="none" w:sz="0" w:space="0" w:color="auto"/>
                  </w:divBdr>
                  <w:divsChild>
                    <w:div w:id="13264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rades.com/providers/kathryn-brown-84m8z"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amshealth.com/provider/kathryn-l-brown/" TargetMode="Externa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r>
              <a:rPr lang="en-US" b="1">
                <a:solidFill>
                  <a:sysClr val="windowText" lastClr="000000"/>
                </a:solidFill>
              </a:rPr>
              <a:t>Outpatient Clinic Charges</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Outpatient Charges</c:v>
                </c:pt>
              </c:strCache>
            </c:strRef>
          </c:tx>
          <c:spPr>
            <a:solidFill>
              <a:schemeClr val="accent1"/>
            </a:solidFill>
            <a:ln>
              <a:noFill/>
            </a:ln>
            <a:effectLst/>
          </c:spPr>
          <c:invertIfNegative val="0"/>
          <c:cat>
            <c:numRef>
              <c:f>Sheet1!$A$2:$A$10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Sheet1!$B$2:$B$10</c:f>
              <c:numCache>
                <c:formatCode>"$"#,##0_);[Red]\("$"#,##0\)</c:formatCode>
                <c:ptCount val="9"/>
                <c:pt idx="0">
                  <c:v>1013351</c:v>
                </c:pt>
                <c:pt idx="1">
                  <c:v>997712</c:v>
                </c:pt>
                <c:pt idx="2">
                  <c:v>914143</c:v>
                </c:pt>
                <c:pt idx="3">
                  <c:v>959171</c:v>
                </c:pt>
                <c:pt idx="4">
                  <c:v>1050863</c:v>
                </c:pt>
                <c:pt idx="5">
                  <c:v>867322</c:v>
                </c:pt>
                <c:pt idx="6">
                  <c:v>969486</c:v>
                </c:pt>
                <c:pt idx="7">
                  <c:v>758807</c:v>
                </c:pt>
                <c:pt idx="8">
                  <c:v>1021390</c:v>
                </c:pt>
              </c:numCache>
            </c:numRef>
          </c:val>
          <c:extLst>
            <c:ext xmlns:c16="http://schemas.microsoft.com/office/drawing/2014/chart" uri="{C3380CC4-5D6E-409C-BE32-E72D297353CC}">
              <c16:uniqueId val="{00000000-A094-475D-BA25-FB9FF6725F7B}"/>
            </c:ext>
          </c:extLst>
        </c:ser>
        <c:dLbls>
          <c:showLegendKey val="0"/>
          <c:showVal val="0"/>
          <c:showCatName val="0"/>
          <c:showSerName val="0"/>
          <c:showPercent val="0"/>
          <c:showBubbleSize val="0"/>
        </c:dLbls>
        <c:gapWidth val="267"/>
        <c:overlap val="-43"/>
        <c:axId val="855604447"/>
        <c:axId val="1643515440"/>
      </c:barChart>
      <c:catAx>
        <c:axId val="85560444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643515440"/>
        <c:crosses val="autoZero"/>
        <c:auto val="1"/>
        <c:lblAlgn val="ctr"/>
        <c:lblOffset val="100"/>
        <c:noMultiLvlLbl val="0"/>
      </c:catAx>
      <c:valAx>
        <c:axId val="1643515440"/>
        <c:scaling>
          <c:orientation val="minMax"/>
        </c:scaling>
        <c:delete val="0"/>
        <c:axPos val="l"/>
        <c:majorGridlines>
          <c:spPr>
            <a:ln w="9525" cap="flat" cmpd="sng" algn="ctr">
              <a:solidFill>
                <a:schemeClr val="dk1">
                  <a:lumMod val="15000"/>
                  <a:lumOff val="85000"/>
                </a:schemeClr>
              </a:solidFill>
              <a:round/>
            </a:ln>
            <a:effectLst/>
          </c:spPr>
        </c:majorGridlines>
        <c:numFmt formatCode="&quot;$&quot;#,##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55604447"/>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RVW Comparison to Like Specialty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Like Specialty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f>Sheet1!$A$2:$A$11</c:f>
              <c:numCache>
                <c:formatCode>General</c:formatCode>
                <c:ptCount val="10"/>
                <c:pt idx="0">
                  <c:v>2015</c:v>
                </c:pt>
                <c:pt idx="1">
                  <c:v>2016</c:v>
                </c:pt>
                <c:pt idx="2">
                  <c:v>2017</c:v>
                </c:pt>
                <c:pt idx="3">
                  <c:v>2018</c:v>
                </c:pt>
                <c:pt idx="4">
                  <c:v>2019</c:v>
                </c:pt>
                <c:pt idx="5">
                  <c:v>2020</c:v>
                </c:pt>
                <c:pt idx="6">
                  <c:v>2021</c:v>
                </c:pt>
                <c:pt idx="7">
                  <c:v>2022</c:v>
                </c:pt>
                <c:pt idx="8">
                  <c:v>2023</c:v>
                </c:pt>
              </c:numCache>
            </c:numRef>
          </c:cat>
          <c:val>
            <c:numRef>
              <c:f>Sheet1!$B$2:$B$11</c:f>
              <c:numCache>
                <c:formatCode>General</c:formatCode>
                <c:ptCount val="10"/>
                <c:pt idx="0">
                  <c:v>2870</c:v>
                </c:pt>
                <c:pt idx="1">
                  <c:v>2870</c:v>
                </c:pt>
                <c:pt idx="2">
                  <c:v>2903</c:v>
                </c:pt>
                <c:pt idx="3">
                  <c:v>3142</c:v>
                </c:pt>
                <c:pt idx="4">
                  <c:v>3855</c:v>
                </c:pt>
                <c:pt idx="5">
                  <c:v>2125</c:v>
                </c:pt>
                <c:pt idx="6">
                  <c:v>3257</c:v>
                </c:pt>
                <c:pt idx="7">
                  <c:v>3899</c:v>
                </c:pt>
                <c:pt idx="8">
                  <c:v>3562</c:v>
                </c:pt>
              </c:numCache>
            </c:numRef>
          </c:val>
          <c:extLst>
            <c:ext xmlns:c16="http://schemas.microsoft.com/office/drawing/2014/chart" uri="{C3380CC4-5D6E-409C-BE32-E72D297353CC}">
              <c16:uniqueId val="{00000000-B3E6-4706-91BC-9FC9D06AD3D9}"/>
            </c:ext>
          </c:extLst>
        </c:ser>
        <c:ser>
          <c:idx val="1"/>
          <c:order val="1"/>
          <c:tx>
            <c:strRef>
              <c:f>Sheet1!$C$1</c:f>
              <c:strCache>
                <c:ptCount val="1"/>
                <c:pt idx="0">
                  <c:v>Brown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numRef>
              <c:f>Sheet1!$A$2:$A$11</c:f>
              <c:numCache>
                <c:formatCode>General</c:formatCode>
                <c:ptCount val="10"/>
                <c:pt idx="0">
                  <c:v>2015</c:v>
                </c:pt>
                <c:pt idx="1">
                  <c:v>2016</c:v>
                </c:pt>
                <c:pt idx="2">
                  <c:v>2017</c:v>
                </c:pt>
                <c:pt idx="3">
                  <c:v>2018</c:v>
                </c:pt>
                <c:pt idx="4">
                  <c:v>2019</c:v>
                </c:pt>
                <c:pt idx="5">
                  <c:v>2020</c:v>
                </c:pt>
                <c:pt idx="6">
                  <c:v>2021</c:v>
                </c:pt>
                <c:pt idx="7">
                  <c:v>2022</c:v>
                </c:pt>
                <c:pt idx="8">
                  <c:v>2023</c:v>
                </c:pt>
              </c:numCache>
            </c:numRef>
          </c:cat>
          <c:val>
            <c:numRef>
              <c:f>Sheet1!$C$2:$C$11</c:f>
              <c:numCache>
                <c:formatCode>General</c:formatCode>
                <c:ptCount val="10"/>
                <c:pt idx="0">
                  <c:v>5816</c:v>
                </c:pt>
                <c:pt idx="1">
                  <c:v>5324</c:v>
                </c:pt>
                <c:pt idx="2">
                  <c:v>4311</c:v>
                </c:pt>
                <c:pt idx="3">
                  <c:v>4497</c:v>
                </c:pt>
                <c:pt idx="4">
                  <c:v>4687</c:v>
                </c:pt>
                <c:pt idx="5">
                  <c:v>3493</c:v>
                </c:pt>
                <c:pt idx="6">
                  <c:v>3880</c:v>
                </c:pt>
                <c:pt idx="7">
                  <c:v>2744</c:v>
                </c:pt>
                <c:pt idx="8">
                  <c:v>3839</c:v>
                </c:pt>
              </c:numCache>
            </c:numRef>
          </c:val>
          <c:extLst>
            <c:ext xmlns:c16="http://schemas.microsoft.com/office/drawing/2014/chart" uri="{C3380CC4-5D6E-409C-BE32-E72D297353CC}">
              <c16:uniqueId val="{00000001-B3E6-4706-91BC-9FC9D06AD3D9}"/>
            </c:ext>
          </c:extLst>
        </c:ser>
        <c:dLbls>
          <c:showLegendKey val="0"/>
          <c:showVal val="0"/>
          <c:showCatName val="0"/>
          <c:showSerName val="0"/>
          <c:showPercent val="0"/>
          <c:showBubbleSize val="0"/>
        </c:dLbls>
        <c:gapWidth val="100"/>
        <c:overlap val="-24"/>
        <c:axId val="670925952"/>
        <c:axId val="670924992"/>
      </c:barChart>
      <c:catAx>
        <c:axId val="6709259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70924992"/>
        <c:crosses val="autoZero"/>
        <c:auto val="1"/>
        <c:lblAlgn val="ctr"/>
        <c:lblOffset val="100"/>
        <c:noMultiLvlLbl val="0"/>
      </c:catAx>
      <c:valAx>
        <c:axId val="6709249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7092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RVW Earned</a:t>
            </a:r>
            <a:r>
              <a:rPr lang="en-US" b="1" baseline="0">
                <a:solidFill>
                  <a:sysClr val="windowText" lastClr="000000"/>
                </a:solidFill>
              </a:rPr>
              <a:t> vs. Benchmark</a:t>
            </a:r>
            <a:endParaRPr lang="en-US" b="1">
              <a:solidFill>
                <a:sysClr val="windowText" lastClr="000000"/>
              </a:solidFill>
            </a:endParaRPr>
          </a:p>
        </c:rich>
      </c:tx>
      <c:layout>
        <c:manualLayout>
          <c:xMode val="edge"/>
          <c:yMode val="edge"/>
          <c:x val="0.2949478710994459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RVW Benchmark</c:v>
                </c:pt>
              </c:strCache>
            </c:strRef>
          </c:tx>
          <c:spPr>
            <a:solidFill>
              <a:schemeClr val="accent1"/>
            </a:solidFill>
            <a:ln>
              <a:noFill/>
            </a:ln>
            <a:effectLst/>
          </c:spPr>
          <c:invertIfNegative val="0"/>
          <c:cat>
            <c:numRef>
              <c:f>Sheet1!$A$2:$A$10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Sheet1!$B$2:$B$10</c:f>
              <c:numCache>
                <c:formatCode>General</c:formatCode>
                <c:ptCount val="9"/>
                <c:pt idx="0">
                  <c:v>2870</c:v>
                </c:pt>
                <c:pt idx="1">
                  <c:v>3048</c:v>
                </c:pt>
                <c:pt idx="2">
                  <c:v>5324</c:v>
                </c:pt>
                <c:pt idx="3">
                  <c:v>4887</c:v>
                </c:pt>
                <c:pt idx="4">
                  <c:v>3708</c:v>
                </c:pt>
                <c:pt idx="5">
                  <c:v>4592</c:v>
                </c:pt>
                <c:pt idx="6">
                  <c:v>4498</c:v>
                </c:pt>
                <c:pt idx="7">
                  <c:v>3748</c:v>
                </c:pt>
                <c:pt idx="8">
                  <c:v>4138</c:v>
                </c:pt>
              </c:numCache>
            </c:numRef>
          </c:val>
          <c:extLst>
            <c:ext xmlns:c16="http://schemas.microsoft.com/office/drawing/2014/chart" uri="{C3380CC4-5D6E-409C-BE32-E72D297353CC}">
              <c16:uniqueId val="{00000000-774A-4F81-AFDB-9E17F4E9217B}"/>
            </c:ext>
          </c:extLst>
        </c:ser>
        <c:ser>
          <c:idx val="1"/>
          <c:order val="1"/>
          <c:tx>
            <c:strRef>
              <c:f>Sheet1!$C$1</c:f>
              <c:strCache>
                <c:ptCount val="1"/>
                <c:pt idx="0">
                  <c:v>RVW Earned</c:v>
                </c:pt>
              </c:strCache>
            </c:strRef>
          </c:tx>
          <c:spPr>
            <a:solidFill>
              <a:schemeClr val="accent2"/>
            </a:solidFill>
            <a:ln>
              <a:noFill/>
            </a:ln>
            <a:effectLst/>
          </c:spPr>
          <c:invertIfNegative val="0"/>
          <c:cat>
            <c:numRef>
              <c:f>Sheet1!$A$2:$A$10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Sheet1!$C$2:$C$10</c:f>
              <c:numCache>
                <c:formatCode>General</c:formatCode>
                <c:ptCount val="9"/>
                <c:pt idx="0">
                  <c:v>5816</c:v>
                </c:pt>
                <c:pt idx="1">
                  <c:v>5324</c:v>
                </c:pt>
                <c:pt idx="2">
                  <c:v>4283</c:v>
                </c:pt>
                <c:pt idx="3">
                  <c:v>4497</c:v>
                </c:pt>
                <c:pt idx="4">
                  <c:v>4686</c:v>
                </c:pt>
                <c:pt idx="5">
                  <c:v>3490</c:v>
                </c:pt>
                <c:pt idx="6">
                  <c:v>3880</c:v>
                </c:pt>
                <c:pt idx="7">
                  <c:v>2774</c:v>
                </c:pt>
                <c:pt idx="8">
                  <c:v>3839</c:v>
                </c:pt>
              </c:numCache>
            </c:numRef>
          </c:val>
          <c:extLst>
            <c:ext xmlns:c16="http://schemas.microsoft.com/office/drawing/2014/chart" uri="{C3380CC4-5D6E-409C-BE32-E72D297353CC}">
              <c16:uniqueId val="{00000001-774A-4F81-AFDB-9E17F4E9217B}"/>
            </c:ext>
          </c:extLst>
        </c:ser>
        <c:ser>
          <c:idx val="2"/>
          <c:order val="2"/>
          <c:tx>
            <c:strRef>
              <c:f>Sheet1!$D$1</c:f>
              <c:strCache>
                <c:ptCount val="1"/>
                <c:pt idx="0">
                  <c:v>% Goal</c:v>
                </c:pt>
              </c:strCache>
            </c:strRef>
          </c:tx>
          <c:spPr>
            <a:solidFill>
              <a:schemeClr val="accent3"/>
            </a:solidFill>
            <a:ln>
              <a:noFill/>
            </a:ln>
            <a:effectLst/>
          </c:spPr>
          <c:invertIfNegative val="0"/>
          <c:cat>
            <c:numRef>
              <c:f>Sheet1!$A$2:$A$10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Sheet1!$D$2:$D$10</c:f>
              <c:numCache>
                <c:formatCode>General</c:formatCode>
                <c:ptCount val="9"/>
              </c:numCache>
            </c:numRef>
          </c:val>
          <c:extLst>
            <c:ext xmlns:c16="http://schemas.microsoft.com/office/drawing/2014/chart" uri="{C3380CC4-5D6E-409C-BE32-E72D297353CC}">
              <c16:uniqueId val="{00000000-8383-406E-891D-C7AE8579DF25}"/>
            </c:ext>
          </c:extLst>
        </c:ser>
        <c:dLbls>
          <c:showLegendKey val="0"/>
          <c:showVal val="0"/>
          <c:showCatName val="0"/>
          <c:showSerName val="0"/>
          <c:showPercent val="0"/>
          <c:showBubbleSize val="0"/>
        </c:dLbls>
        <c:gapWidth val="219"/>
        <c:overlap val="-27"/>
        <c:axId val="677090752"/>
        <c:axId val="677092192"/>
      </c:barChart>
      <c:catAx>
        <c:axId val="67709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092192"/>
        <c:crosses val="autoZero"/>
        <c:auto val="1"/>
        <c:lblAlgn val="ctr"/>
        <c:lblOffset val="100"/>
        <c:noMultiLvlLbl val="0"/>
      </c:catAx>
      <c:valAx>
        <c:axId val="67709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09075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Optical 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4CC-4C88-905E-17A159B7DA4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4CC-4C88-905E-17A159B7DA4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4CC-4C88-905E-17A159B7DA4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4CC-4C88-905E-17A159B7DA4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Other Faculty Combined</c:v>
                </c:pt>
                <c:pt idx="1">
                  <c:v>Brown</c:v>
                </c:pt>
              </c:strCache>
            </c:strRef>
          </c:cat>
          <c:val>
            <c:numRef>
              <c:f>Sheet1!$B$2:$B$5</c:f>
              <c:numCache>
                <c:formatCode>General</c:formatCode>
                <c:ptCount val="4"/>
                <c:pt idx="0">
                  <c:v>70.5</c:v>
                </c:pt>
                <c:pt idx="1">
                  <c:v>29.5</c:v>
                </c:pt>
              </c:numCache>
            </c:numRef>
          </c:val>
          <c:extLst>
            <c:ext xmlns:c16="http://schemas.microsoft.com/office/drawing/2014/chart" uri="{C3380CC4-5D6E-409C-BE32-E72D297353CC}">
              <c16:uniqueId val="{00000000-79A1-42FF-951A-006F938015F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n-US"/>
          </a:p>
        </c:txPr>
      </c:legendEntry>
      <c:legendEntry>
        <c:idx val="2"/>
        <c:delete val="1"/>
      </c:legendEntry>
      <c:legendEntry>
        <c:idx val="3"/>
        <c:delete val="1"/>
      </c:legendEntry>
      <c:layout>
        <c:manualLayout>
          <c:xMode val="edge"/>
          <c:yMode val="edge"/>
          <c:x val="0.74331729367162447"/>
          <c:y val="0.39131889763779526"/>
          <c:w val="0.24279381743948672"/>
          <c:h val="0.3601199850018748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Contact Lens Sales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f>Sheet1!$A$2:$A$10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Sheet1!$B$2:$B$10</c:f>
              <c:numCache>
                <c:formatCode>"$"#,##0.00_);[Red]\("$"#,##0.00\)</c:formatCode>
                <c:ptCount val="9"/>
                <c:pt idx="0">
                  <c:v>243717.03</c:v>
                </c:pt>
                <c:pt idx="1">
                  <c:v>286221.46000000002</c:v>
                </c:pt>
                <c:pt idx="2">
                  <c:v>284719.32</c:v>
                </c:pt>
                <c:pt idx="3">
                  <c:v>289703.43</c:v>
                </c:pt>
                <c:pt idx="4">
                  <c:v>310264.53000000003</c:v>
                </c:pt>
                <c:pt idx="5">
                  <c:v>256243.99</c:v>
                </c:pt>
                <c:pt idx="6">
                  <c:v>248792.05</c:v>
                </c:pt>
                <c:pt idx="7">
                  <c:v>206886.71</c:v>
                </c:pt>
                <c:pt idx="8">
                  <c:v>256488.16</c:v>
                </c:pt>
              </c:numCache>
            </c:numRef>
          </c:val>
          <c:extLst>
            <c:ext xmlns:c16="http://schemas.microsoft.com/office/drawing/2014/chart" uri="{C3380CC4-5D6E-409C-BE32-E72D297353CC}">
              <c16:uniqueId val="{00000000-FD87-4302-8236-EF4D1E772345}"/>
            </c:ext>
          </c:extLst>
        </c:ser>
        <c:dLbls>
          <c:showLegendKey val="0"/>
          <c:showVal val="0"/>
          <c:showCatName val="0"/>
          <c:showSerName val="0"/>
          <c:showPercent val="0"/>
          <c:showBubbleSize val="0"/>
        </c:dLbls>
        <c:gapWidth val="100"/>
        <c:overlap val="-24"/>
        <c:axId val="703246015"/>
        <c:axId val="1647018192"/>
      </c:barChart>
      <c:catAx>
        <c:axId val="70324601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47018192"/>
        <c:crosses val="autoZero"/>
        <c:auto val="1"/>
        <c:lblAlgn val="ctr"/>
        <c:lblOffset val="100"/>
        <c:noMultiLvlLbl val="0"/>
      </c:catAx>
      <c:valAx>
        <c:axId val="1647018192"/>
        <c:scaling>
          <c:orientation val="minMax"/>
        </c:scaling>
        <c:delete val="0"/>
        <c:axPos val="l"/>
        <c:majorGridlines>
          <c:spPr>
            <a:ln w="9525" cap="flat" cmpd="sng" algn="ctr">
              <a:solidFill>
                <a:schemeClr val="tx2">
                  <a:lumMod val="15000"/>
                  <a:lumOff val="85000"/>
                </a:schemeClr>
              </a:solidFill>
              <a:round/>
            </a:ln>
            <a:effectLst/>
          </c:spPr>
        </c:majorGridlines>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0324601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Kathryn L</dc:creator>
  <cp:keywords/>
  <dc:description/>
  <cp:lastModifiedBy>Liu, Daojun</cp:lastModifiedBy>
  <cp:revision>2</cp:revision>
  <dcterms:created xsi:type="dcterms:W3CDTF">2024-10-21T16:38:00Z</dcterms:created>
  <dcterms:modified xsi:type="dcterms:W3CDTF">2024-10-21T16:38:00Z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2023-07-28T03:48:00Z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5a2c75da-1089-4499-8a34-1633a349d6aa</vt:lpwstr>
  </property>
  <property fmtid="{D5CDD505-2E9C-101B-9397-08002B2CF9AE}" pid="8" name="MSIP_Label_8ca390d5-a4f3-448c-8368-24080179bc53_ContentBits">
    <vt:lpwstr>0</vt:lpwstr>
  </property>
</Properties>
</file>